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0D1F" w14:textId="77777777" w:rsidR="0004508E" w:rsidRPr="00CC7EB3" w:rsidRDefault="0004508E" w:rsidP="0004508E">
      <w:pPr>
        <w:pStyle w:val="2"/>
        <w:spacing w:before="0" w:after="0" w:line="360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0" w:name="_Toc43122783"/>
      <w:bookmarkStart w:id="1" w:name="_Toc43147473"/>
      <w:bookmarkStart w:id="2" w:name="_Toc43161424"/>
      <w:r w:rsidRPr="00CC7EB3">
        <w:rPr>
          <w:rFonts w:cs="Times New Roman"/>
          <w:b w:val="0"/>
          <w:bCs w:val="0"/>
          <w:sz w:val="28"/>
          <w:szCs w:val="28"/>
        </w:rPr>
        <w:t>ФИО, должность автора (допустимо до 4-х авторов)</w:t>
      </w:r>
    </w:p>
    <w:p w14:paraId="3436F636" w14:textId="77777777" w:rsidR="0004508E" w:rsidRDefault="0004508E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</w:p>
    <w:p w14:paraId="4D4EC4C8" w14:textId="37AE4918" w:rsidR="003D588D" w:rsidRPr="000F6D4C" w:rsidRDefault="005E6CFD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0F6D4C">
        <w:rPr>
          <w:rFonts w:cs="Times New Roman"/>
          <w:sz w:val="28"/>
          <w:szCs w:val="28"/>
        </w:rPr>
        <w:t xml:space="preserve">Методическая разработка — </w:t>
      </w:r>
    </w:p>
    <w:p w14:paraId="20989334" w14:textId="238FF32C" w:rsidR="005E6CFD" w:rsidRPr="000F6D4C" w:rsidRDefault="004E0625" w:rsidP="009D6854">
      <w:pPr>
        <w:pStyle w:val="2"/>
        <w:spacing w:before="0"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групповая консультация</w:t>
      </w:r>
      <w:r w:rsidR="005E6CFD" w:rsidRPr="000F6D4C">
        <w:rPr>
          <w:rFonts w:cs="Times New Roman"/>
          <w:sz w:val="28"/>
          <w:szCs w:val="28"/>
        </w:rPr>
        <w:t xml:space="preserve"> «</w:t>
      </w:r>
      <w:bookmarkEnd w:id="0"/>
      <w:bookmarkEnd w:id="1"/>
      <w:bookmarkEnd w:id="2"/>
      <w:r>
        <w:rPr>
          <w:rFonts w:cs="Times New Roman"/>
          <w:sz w:val="28"/>
          <w:szCs w:val="28"/>
        </w:rPr>
        <w:t>Порталы государственных услуг – есть ли толк?</w:t>
      </w:r>
      <w:r w:rsidR="005E6CFD" w:rsidRPr="000F6D4C">
        <w:rPr>
          <w:rFonts w:cs="Times New Roman"/>
          <w:sz w:val="28"/>
          <w:szCs w:val="28"/>
        </w:rPr>
        <w:t>» (направлено на граждан предпенсионного и пенсионного возраста)</w:t>
      </w:r>
    </w:p>
    <w:p w14:paraId="7B163095" w14:textId="77777777" w:rsidR="00731230" w:rsidRPr="00CC7EB3" w:rsidRDefault="00731230" w:rsidP="00731230">
      <w:pPr>
        <w:ind w:firstLine="0"/>
      </w:pPr>
      <w:r w:rsidRPr="00CC7EB3">
        <w:rPr>
          <w:highlight w:val="yellow"/>
        </w:rPr>
        <w:t>По желанию можно ввести титульный лист, перенеся в него заголовок и ФИО авторов)</w:t>
      </w:r>
      <w:r>
        <w:t xml:space="preserve"> </w:t>
      </w:r>
    </w:p>
    <w:p w14:paraId="7EE6E618" w14:textId="77777777" w:rsidR="00731230" w:rsidRPr="000F6D4C" w:rsidRDefault="00731230" w:rsidP="009D6854">
      <w:pPr>
        <w:rPr>
          <w:sz w:val="28"/>
        </w:rPr>
      </w:pPr>
    </w:p>
    <w:p w14:paraId="5EF99B52" w14:textId="1A1087F2" w:rsidR="009D6854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r w:rsidRPr="000F6D4C">
        <w:rPr>
          <w:b/>
          <w:bCs/>
          <w:sz w:val="28"/>
          <w:u w:val="single"/>
        </w:rPr>
        <w:t xml:space="preserve">Общее описание </w:t>
      </w:r>
    </w:p>
    <w:p w14:paraId="092FD999" w14:textId="6B493972" w:rsidR="003D588D" w:rsidRPr="000F6D4C" w:rsidRDefault="003D588D" w:rsidP="004E0625">
      <w:pPr>
        <w:rPr>
          <w:sz w:val="28"/>
        </w:rPr>
      </w:pPr>
      <w:r w:rsidRPr="000F6D4C">
        <w:rPr>
          <w:b/>
          <w:bCs/>
          <w:sz w:val="28"/>
        </w:rPr>
        <w:t>Цель</w:t>
      </w:r>
      <w:r w:rsidR="004E0625">
        <w:rPr>
          <w:b/>
          <w:bCs/>
          <w:sz w:val="28"/>
        </w:rPr>
        <w:t xml:space="preserve"> проведения консультаций</w:t>
      </w:r>
      <w:r w:rsidRPr="000F6D4C">
        <w:rPr>
          <w:b/>
          <w:bCs/>
          <w:sz w:val="28"/>
        </w:rPr>
        <w:t>:</w:t>
      </w:r>
      <w:r w:rsidRPr="000F6D4C">
        <w:rPr>
          <w:sz w:val="28"/>
        </w:rPr>
        <w:t xml:space="preserve"> </w:t>
      </w:r>
      <w:r w:rsidR="004E0625">
        <w:rPr>
          <w:sz w:val="28"/>
        </w:rPr>
        <w:t>информирование граждан о возможностях и основных правилах пользования Единым порталом государственных услуг</w:t>
      </w:r>
      <w:r w:rsidR="008305AD">
        <w:rPr>
          <w:sz w:val="28"/>
        </w:rPr>
        <w:t xml:space="preserve"> и функций (далее – ЕПГУ)</w:t>
      </w:r>
      <w:r w:rsidR="004E0625">
        <w:rPr>
          <w:sz w:val="28"/>
        </w:rPr>
        <w:t xml:space="preserve"> и порталом государственных услуг </w:t>
      </w:r>
      <w:r w:rsidR="004E0625" w:rsidRPr="004E0625">
        <w:rPr>
          <w:sz w:val="28"/>
          <w:highlight w:val="yellow"/>
        </w:rPr>
        <w:t>_____ (</w:t>
      </w:r>
      <w:r w:rsidR="004E0625" w:rsidRPr="004E0625">
        <w:rPr>
          <w:i/>
          <w:iCs/>
          <w:sz w:val="28"/>
          <w:highlight w:val="yellow"/>
        </w:rPr>
        <w:t>наименование субъекта РФ</w:t>
      </w:r>
      <w:r w:rsidR="004E0625" w:rsidRPr="004E0625">
        <w:rPr>
          <w:sz w:val="28"/>
          <w:highlight w:val="yellow"/>
        </w:rPr>
        <w:t>)</w:t>
      </w:r>
      <w:r w:rsidRPr="000F6D4C">
        <w:rPr>
          <w:sz w:val="28"/>
        </w:rPr>
        <w:t>.</w:t>
      </w:r>
    </w:p>
    <w:p w14:paraId="30874F45" w14:textId="77777777" w:rsidR="00A80541" w:rsidRDefault="00A80541" w:rsidP="009D6854">
      <w:pPr>
        <w:ind w:firstLine="709"/>
        <w:rPr>
          <w:b/>
          <w:sz w:val="28"/>
        </w:rPr>
      </w:pPr>
    </w:p>
    <w:p w14:paraId="536BD70A" w14:textId="1F8B4EA4" w:rsidR="00A80541" w:rsidRDefault="00A80541" w:rsidP="009D6854">
      <w:pPr>
        <w:ind w:firstLine="709"/>
        <w:rPr>
          <w:bCs/>
          <w:sz w:val="28"/>
        </w:rPr>
      </w:pPr>
      <w:r>
        <w:rPr>
          <w:b/>
          <w:sz w:val="28"/>
        </w:rPr>
        <w:t xml:space="preserve">Форма проведения: </w:t>
      </w:r>
      <w:r w:rsidRPr="00A80541">
        <w:rPr>
          <w:bCs/>
          <w:sz w:val="28"/>
        </w:rPr>
        <w:t>очная</w:t>
      </w:r>
    </w:p>
    <w:p w14:paraId="3E54A5F9" w14:textId="77777777" w:rsidR="00A80541" w:rsidRDefault="00A80541" w:rsidP="009D6854">
      <w:pPr>
        <w:ind w:firstLine="709"/>
        <w:rPr>
          <w:b/>
          <w:sz w:val="28"/>
        </w:rPr>
      </w:pPr>
    </w:p>
    <w:p w14:paraId="3B5715A9" w14:textId="4A60BBEB" w:rsidR="005E6CFD" w:rsidRPr="000F6D4C" w:rsidRDefault="005E6CFD" w:rsidP="009D6854">
      <w:pPr>
        <w:ind w:firstLine="709"/>
        <w:rPr>
          <w:sz w:val="28"/>
        </w:rPr>
      </w:pPr>
      <w:r w:rsidRPr="000F6D4C">
        <w:rPr>
          <w:b/>
          <w:sz w:val="28"/>
        </w:rPr>
        <w:t xml:space="preserve">Продолжительность </w:t>
      </w:r>
      <w:r w:rsidR="00A80541">
        <w:rPr>
          <w:b/>
          <w:sz w:val="28"/>
        </w:rPr>
        <w:t>проведения:</w:t>
      </w:r>
    </w:p>
    <w:p w14:paraId="16E6D1D5" w14:textId="02FADEDE" w:rsidR="005E6CFD" w:rsidRPr="000F6D4C" w:rsidRDefault="004E0625" w:rsidP="009D6854">
      <w:pPr>
        <w:ind w:firstLine="709"/>
        <w:rPr>
          <w:sz w:val="28"/>
        </w:rPr>
      </w:pPr>
      <w:r>
        <w:rPr>
          <w:sz w:val="28"/>
        </w:rPr>
        <w:t>Консультация рассчитана</w:t>
      </w:r>
      <w:r w:rsidR="005E6CFD" w:rsidRPr="000F6D4C">
        <w:rPr>
          <w:sz w:val="28"/>
        </w:rPr>
        <w:t xml:space="preserve"> на </w:t>
      </w:r>
      <w:r>
        <w:rPr>
          <w:sz w:val="28"/>
        </w:rPr>
        <w:t>45</w:t>
      </w:r>
      <w:r w:rsidR="005E6CFD" w:rsidRPr="000F6D4C">
        <w:rPr>
          <w:sz w:val="28"/>
        </w:rPr>
        <w:t xml:space="preserve"> мин</w:t>
      </w:r>
      <w:r w:rsidR="00A80541">
        <w:rPr>
          <w:sz w:val="28"/>
        </w:rPr>
        <w:t>, включая ответы на вопросы.</w:t>
      </w:r>
      <w:r w:rsidR="00731230">
        <w:rPr>
          <w:sz w:val="28"/>
        </w:rPr>
        <w:t xml:space="preserve"> </w:t>
      </w:r>
      <w:r w:rsidR="00731230" w:rsidRPr="00731230">
        <w:rPr>
          <w:sz w:val="28"/>
          <w:highlight w:val="yellow"/>
        </w:rPr>
        <w:t>ПРИ НАЛИЧИИ КОМПЮТЕРНОГО КЛАССА И ВОЗМОЖНОСТЕЙ ПРАКТИЧЕСКОЙ ОТРАБОТКИ НАВЫКОВ ПРОДОЛЖИТЕЛЬНОСТЬ МОЖНО УВЕЛИЧИТЬ ДО 60 или 90 мин</w:t>
      </w:r>
    </w:p>
    <w:p w14:paraId="55315065" w14:textId="40E68A4D" w:rsidR="006906E4" w:rsidRPr="000F6D4C" w:rsidRDefault="00A80541" w:rsidP="009D6854">
      <w:pPr>
        <w:ind w:firstLine="709"/>
        <w:rPr>
          <w:sz w:val="28"/>
        </w:rPr>
      </w:pPr>
      <w:r>
        <w:rPr>
          <w:sz w:val="28"/>
        </w:rPr>
        <w:t>В случае возникновения большого количества вопросов</w:t>
      </w:r>
      <w:r w:rsidR="006906E4" w:rsidRPr="000F6D4C">
        <w:rPr>
          <w:sz w:val="28"/>
        </w:rPr>
        <w:t xml:space="preserve"> </w:t>
      </w:r>
      <w:r>
        <w:rPr>
          <w:sz w:val="28"/>
        </w:rPr>
        <w:t>время проведения консультации может быть увеличено</w:t>
      </w:r>
      <w:r w:rsidR="006906E4" w:rsidRPr="000F6D4C">
        <w:rPr>
          <w:sz w:val="28"/>
        </w:rPr>
        <w:t>.</w:t>
      </w:r>
    </w:p>
    <w:p w14:paraId="6C5C006D" w14:textId="77777777" w:rsidR="00A80541" w:rsidRDefault="00A80541" w:rsidP="009D6854">
      <w:pPr>
        <w:ind w:firstLine="709"/>
        <w:rPr>
          <w:b/>
          <w:sz w:val="28"/>
        </w:rPr>
      </w:pPr>
    </w:p>
    <w:p w14:paraId="03912C82" w14:textId="753AD075" w:rsidR="005E6CFD" w:rsidRPr="000F6D4C" w:rsidRDefault="005E6CFD" w:rsidP="009D6854">
      <w:pPr>
        <w:ind w:firstLine="709"/>
        <w:rPr>
          <w:b/>
          <w:bCs/>
          <w:sz w:val="28"/>
        </w:rPr>
      </w:pPr>
      <w:r w:rsidRPr="000F6D4C">
        <w:rPr>
          <w:b/>
          <w:bCs/>
          <w:sz w:val="28"/>
        </w:rPr>
        <w:t>Методы и приемы, используемые при проведении мероприятия</w:t>
      </w:r>
    </w:p>
    <w:p w14:paraId="73653364" w14:textId="5755BB37" w:rsidR="005E6CFD" w:rsidRPr="000F6D4C" w:rsidRDefault="005E6CFD" w:rsidP="009D6854">
      <w:pPr>
        <w:ind w:firstLine="709"/>
        <w:rPr>
          <w:sz w:val="28"/>
        </w:rPr>
      </w:pPr>
      <w:r w:rsidRPr="000F6D4C">
        <w:rPr>
          <w:sz w:val="28"/>
        </w:rPr>
        <w:t>При проведении мероприятия используются такие приемы, как беседа, лекционное изложение материала, презентация</w:t>
      </w:r>
      <w:r w:rsidR="00731230">
        <w:rPr>
          <w:sz w:val="28"/>
        </w:rPr>
        <w:t xml:space="preserve">, </w:t>
      </w:r>
      <w:r w:rsidR="00731230" w:rsidRPr="00731230">
        <w:rPr>
          <w:sz w:val="28"/>
          <w:highlight w:val="yellow"/>
        </w:rPr>
        <w:t>элементы практической работы (</w:t>
      </w:r>
      <w:r w:rsidR="00731230" w:rsidRPr="00731230">
        <w:rPr>
          <w:caps/>
          <w:sz w:val="28"/>
          <w:highlight w:val="yellow"/>
        </w:rPr>
        <w:t>при наличии компьютерного класса</w:t>
      </w:r>
      <w:r w:rsidR="00731230">
        <w:rPr>
          <w:sz w:val="28"/>
        </w:rPr>
        <w:t>)</w:t>
      </w:r>
      <w:r w:rsidRPr="000F6D4C">
        <w:rPr>
          <w:sz w:val="28"/>
        </w:rPr>
        <w:t>.</w:t>
      </w:r>
    </w:p>
    <w:p w14:paraId="14B4EF3F" w14:textId="77777777" w:rsidR="009D6854" w:rsidRPr="000F6D4C" w:rsidRDefault="009D6854" w:rsidP="009D6854">
      <w:pPr>
        <w:ind w:firstLine="709"/>
        <w:rPr>
          <w:sz w:val="28"/>
        </w:rPr>
      </w:pPr>
    </w:p>
    <w:p w14:paraId="0C717E10" w14:textId="7E0138BC" w:rsidR="005E6CFD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bookmarkStart w:id="3" w:name="_Toc43122784"/>
      <w:bookmarkStart w:id="4" w:name="_Toc43147474"/>
      <w:bookmarkStart w:id="5" w:name="_Toc43161425"/>
      <w:r w:rsidRPr="000F6D4C">
        <w:rPr>
          <w:b/>
          <w:bCs/>
          <w:sz w:val="28"/>
          <w:u w:val="single"/>
        </w:rPr>
        <w:t xml:space="preserve">Подготовка к проведению </w:t>
      </w:r>
      <w:bookmarkEnd w:id="3"/>
      <w:bookmarkEnd w:id="4"/>
      <w:bookmarkEnd w:id="5"/>
      <w:r w:rsidR="00A80541">
        <w:rPr>
          <w:b/>
          <w:bCs/>
          <w:sz w:val="28"/>
          <w:u w:val="single"/>
        </w:rPr>
        <w:t>групповой консультации</w:t>
      </w:r>
    </w:p>
    <w:p w14:paraId="78FDF3AA" w14:textId="5C175E5E" w:rsidR="005E6CFD" w:rsidRPr="000F6D4C" w:rsidRDefault="005E6CFD" w:rsidP="009D6854">
      <w:pPr>
        <w:ind w:firstLine="709"/>
        <w:rPr>
          <w:b/>
          <w:sz w:val="28"/>
        </w:rPr>
      </w:pPr>
      <w:r w:rsidRPr="000F6D4C">
        <w:rPr>
          <w:b/>
          <w:sz w:val="28"/>
        </w:rPr>
        <w:lastRenderedPageBreak/>
        <w:t xml:space="preserve">Подготовительные действия при очной форме </w:t>
      </w:r>
      <w:r w:rsidR="009915E7" w:rsidRPr="000F6D4C">
        <w:rPr>
          <w:b/>
          <w:sz w:val="28"/>
        </w:rPr>
        <w:t>семинара</w:t>
      </w:r>
      <w:r w:rsidRPr="000F6D4C">
        <w:rPr>
          <w:b/>
          <w:sz w:val="28"/>
        </w:rPr>
        <w:t>:</w:t>
      </w:r>
    </w:p>
    <w:p w14:paraId="4179C861" w14:textId="2B0BDDCA" w:rsidR="005E6CFD" w:rsidRPr="000F6D4C" w:rsidRDefault="005E6CFD" w:rsidP="009D6854">
      <w:pPr>
        <w:ind w:firstLine="709"/>
        <w:rPr>
          <w:sz w:val="28"/>
        </w:rPr>
      </w:pPr>
      <w:r w:rsidRPr="000F6D4C">
        <w:rPr>
          <w:sz w:val="28"/>
        </w:rPr>
        <w:t xml:space="preserve">Перед началом </w:t>
      </w:r>
      <w:r w:rsidR="00DF669E">
        <w:rPr>
          <w:sz w:val="28"/>
        </w:rPr>
        <w:t>групповой консультации</w:t>
      </w:r>
      <w:r w:rsidR="009915E7" w:rsidRPr="000F6D4C">
        <w:rPr>
          <w:sz w:val="28"/>
        </w:rPr>
        <w:t xml:space="preserve"> </w:t>
      </w:r>
      <w:r w:rsidRPr="000F6D4C">
        <w:rPr>
          <w:sz w:val="28"/>
        </w:rPr>
        <w:t>ведущему необходимо выполнить следующие действия:</w:t>
      </w:r>
    </w:p>
    <w:p w14:paraId="78090262" w14:textId="77777777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провести инструктаж ассистентов, которые помогают проводить мероприятие;</w:t>
      </w:r>
    </w:p>
    <w:p w14:paraId="0CAD5EF1" w14:textId="77777777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обеспечить наличие и настроить оборудование (проектор, экран, звукоусиление) для трансляции слайдов презентации;</w:t>
      </w:r>
    </w:p>
    <w:p w14:paraId="72200868" w14:textId="77777777" w:rsidR="005E6CFD" w:rsidRPr="000F6D4C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подготовить помещение к заключительной части мероприятия — неформальному общению;</w:t>
      </w:r>
    </w:p>
    <w:p w14:paraId="6EF9FDAC" w14:textId="77777777" w:rsidR="00731230" w:rsidRDefault="005E6CFD" w:rsidP="009D6854">
      <w:pPr>
        <w:pStyle w:val="a7"/>
        <w:numPr>
          <w:ilvl w:val="0"/>
          <w:numId w:val="1"/>
        </w:numPr>
        <w:ind w:left="709" w:hanging="709"/>
        <w:rPr>
          <w:sz w:val="28"/>
        </w:rPr>
      </w:pPr>
      <w:r w:rsidRPr="000F6D4C">
        <w:rPr>
          <w:sz w:val="28"/>
        </w:rPr>
        <w:t>подготовить раздаточные материалы (при наличии)</w:t>
      </w:r>
      <w:r w:rsidR="00731230">
        <w:rPr>
          <w:sz w:val="28"/>
        </w:rPr>
        <w:t>;</w:t>
      </w:r>
    </w:p>
    <w:p w14:paraId="51EF7B36" w14:textId="4F954E03" w:rsidR="005E6CFD" w:rsidRPr="00731230" w:rsidRDefault="00731230" w:rsidP="009D6854">
      <w:pPr>
        <w:pStyle w:val="a7"/>
        <w:numPr>
          <w:ilvl w:val="0"/>
          <w:numId w:val="1"/>
        </w:numPr>
        <w:ind w:left="709" w:hanging="709"/>
        <w:rPr>
          <w:sz w:val="28"/>
          <w:highlight w:val="yellow"/>
        </w:rPr>
      </w:pPr>
      <w:r>
        <w:rPr>
          <w:sz w:val="28"/>
        </w:rPr>
        <w:t>проверить работоспособность компьютеров (</w:t>
      </w:r>
      <w:r w:rsidRPr="00731230">
        <w:rPr>
          <w:sz w:val="28"/>
          <w:highlight w:val="yellow"/>
        </w:rPr>
        <w:t>ДОБАВЛЯЕМ, ЕСЛИ ПЛАНИРУЕМ ИСПОЛЬЗОВАТЬ КОМПЬЮТЕРНЫЙ КЛАСС)</w:t>
      </w:r>
      <w:r w:rsidR="005E6CFD" w:rsidRPr="00731230">
        <w:rPr>
          <w:sz w:val="28"/>
          <w:highlight w:val="yellow"/>
        </w:rPr>
        <w:t>.</w:t>
      </w:r>
    </w:p>
    <w:p w14:paraId="3A2FDDEA" w14:textId="77777777" w:rsidR="009D6854" w:rsidRPr="000F6D4C" w:rsidRDefault="009D6854" w:rsidP="006F57A9">
      <w:pPr>
        <w:ind w:firstLine="709"/>
        <w:jc w:val="left"/>
        <w:rPr>
          <w:sz w:val="28"/>
        </w:rPr>
      </w:pPr>
      <w:bookmarkStart w:id="6" w:name="_Toc43122785"/>
      <w:bookmarkStart w:id="7" w:name="_Toc43147475"/>
      <w:bookmarkStart w:id="8" w:name="_Toc43161426"/>
    </w:p>
    <w:p w14:paraId="59613FD6" w14:textId="6747D65D" w:rsidR="009D6854" w:rsidRPr="000F6D4C" w:rsidRDefault="009D6854" w:rsidP="009D6854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r w:rsidRPr="000F6D4C">
        <w:rPr>
          <w:b/>
          <w:bCs/>
          <w:sz w:val="28"/>
          <w:u w:val="single"/>
        </w:rPr>
        <w:t xml:space="preserve">Общий план </w:t>
      </w:r>
      <w:r w:rsidR="00DF669E">
        <w:rPr>
          <w:b/>
          <w:bCs/>
          <w:sz w:val="28"/>
          <w:u w:val="single"/>
        </w:rPr>
        <w:t>групповой консультации</w:t>
      </w:r>
    </w:p>
    <w:p w14:paraId="6C9417EA" w14:textId="77777777" w:rsidR="005E6CFD" w:rsidRPr="000F6D4C" w:rsidRDefault="005E6CFD" w:rsidP="009D6854">
      <w:pPr>
        <w:pStyle w:val="3"/>
        <w:spacing w:before="0" w:after="0" w:line="360" w:lineRule="auto"/>
        <w:rPr>
          <w:szCs w:val="28"/>
        </w:rPr>
      </w:pPr>
      <w:bookmarkStart w:id="9" w:name="_Toc43122786"/>
      <w:bookmarkStart w:id="10" w:name="_Toc43147476"/>
      <w:bookmarkStart w:id="11" w:name="_Toc43161427"/>
      <w:bookmarkEnd w:id="6"/>
      <w:bookmarkEnd w:id="7"/>
      <w:bookmarkEnd w:id="8"/>
      <w:r w:rsidRPr="000F6D4C">
        <w:rPr>
          <w:szCs w:val="28"/>
        </w:rPr>
        <w:t>Часть 1. Организационная (продолжительность - 5 минут)</w:t>
      </w:r>
      <w:bookmarkEnd w:id="9"/>
      <w:bookmarkEnd w:id="10"/>
      <w:bookmarkEnd w:id="11"/>
    </w:p>
    <w:p w14:paraId="4AD9ECEF" w14:textId="77777777" w:rsidR="009D6854" w:rsidRPr="000F6D4C" w:rsidRDefault="009D6854" w:rsidP="009D6854">
      <w:pPr>
        <w:ind w:firstLine="709"/>
        <w:rPr>
          <w:b/>
          <w:sz w:val="28"/>
        </w:rPr>
      </w:pPr>
      <w:r w:rsidRPr="000F6D4C">
        <w:rPr>
          <w:b/>
          <w:sz w:val="28"/>
        </w:rPr>
        <w:t>Ц</w:t>
      </w:r>
      <w:r w:rsidR="005E6CFD" w:rsidRPr="000F6D4C">
        <w:rPr>
          <w:b/>
          <w:sz w:val="28"/>
        </w:rPr>
        <w:t xml:space="preserve">ель мероприятия и </w:t>
      </w:r>
      <w:r w:rsidRPr="000F6D4C">
        <w:rPr>
          <w:b/>
          <w:sz w:val="28"/>
        </w:rPr>
        <w:t xml:space="preserve">основные </w:t>
      </w:r>
      <w:r w:rsidR="005E6CFD" w:rsidRPr="000F6D4C">
        <w:rPr>
          <w:b/>
          <w:sz w:val="28"/>
        </w:rPr>
        <w:t>организационные вопросы</w:t>
      </w:r>
    </w:p>
    <w:p w14:paraId="0866655C" w14:textId="40BB9065" w:rsidR="005E6CFD" w:rsidRPr="00DF669E" w:rsidRDefault="00DF669E" w:rsidP="009D6854">
      <w:pPr>
        <w:ind w:firstLine="709"/>
        <w:rPr>
          <w:bCs/>
          <w:i/>
          <w:iCs/>
          <w:sz w:val="28"/>
        </w:rPr>
      </w:pPr>
      <w:r>
        <w:rPr>
          <w:bCs/>
          <w:sz w:val="28"/>
        </w:rPr>
        <w:t xml:space="preserve">Ведущий начинает мероприятие с приветствия и краткого описания цели и результатов консультации. </w:t>
      </w:r>
      <w:r w:rsidRPr="00DF669E">
        <w:rPr>
          <w:bCs/>
          <w:sz w:val="28"/>
          <w:u w:val="single"/>
        </w:rPr>
        <w:t>Примерный текст</w:t>
      </w:r>
      <w:r w:rsidR="009D6854" w:rsidRPr="00DF669E">
        <w:rPr>
          <w:bCs/>
          <w:sz w:val="28"/>
          <w:u w:val="single"/>
        </w:rPr>
        <w:t>:</w:t>
      </w:r>
    </w:p>
    <w:p w14:paraId="203760E6" w14:textId="6C116A5B" w:rsidR="00DF669E" w:rsidRDefault="005E6CFD" w:rsidP="00DF669E">
      <w:pPr>
        <w:pStyle w:val="a7"/>
        <w:ind w:left="0" w:firstLine="709"/>
        <w:rPr>
          <w:i/>
          <w:iCs/>
          <w:sz w:val="28"/>
        </w:rPr>
      </w:pPr>
      <w:r w:rsidRPr="00DF669E">
        <w:rPr>
          <w:i/>
          <w:iCs/>
          <w:sz w:val="28"/>
        </w:rPr>
        <w:t>«Добрый день</w:t>
      </w:r>
      <w:r w:rsidR="009D6854" w:rsidRPr="00DF669E">
        <w:rPr>
          <w:i/>
          <w:iCs/>
          <w:sz w:val="28"/>
        </w:rPr>
        <w:t>,</w:t>
      </w:r>
      <w:r w:rsidRPr="00DF669E">
        <w:rPr>
          <w:i/>
          <w:iCs/>
          <w:sz w:val="28"/>
        </w:rPr>
        <w:t xml:space="preserve"> уважаемые слушатели. Мы рады приветствовать</w:t>
      </w:r>
      <w:r w:rsidR="00DF669E">
        <w:rPr>
          <w:i/>
          <w:iCs/>
          <w:sz w:val="28"/>
        </w:rPr>
        <w:t xml:space="preserve"> Вас</w:t>
      </w:r>
      <w:r w:rsidRPr="00DF669E">
        <w:rPr>
          <w:i/>
          <w:iCs/>
          <w:sz w:val="28"/>
        </w:rPr>
        <w:t xml:space="preserve"> на </w:t>
      </w:r>
      <w:r w:rsidR="00DF669E">
        <w:rPr>
          <w:i/>
          <w:iCs/>
          <w:sz w:val="28"/>
        </w:rPr>
        <w:t xml:space="preserve">консультации, посвященной вопросам использования </w:t>
      </w:r>
      <w:r w:rsidR="00DF669E" w:rsidRPr="00DF669E">
        <w:rPr>
          <w:i/>
          <w:iCs/>
          <w:sz w:val="28"/>
        </w:rPr>
        <w:t>Единого портала государственных услуг</w:t>
      </w:r>
      <w:r w:rsidR="008305AD">
        <w:rPr>
          <w:i/>
          <w:iCs/>
          <w:sz w:val="28"/>
        </w:rPr>
        <w:t xml:space="preserve"> и функций (ЕПГУ)</w:t>
      </w:r>
      <w:r w:rsidR="00DF669E" w:rsidRPr="00DF669E">
        <w:rPr>
          <w:i/>
          <w:iCs/>
          <w:sz w:val="28"/>
        </w:rPr>
        <w:t xml:space="preserve"> и портал</w:t>
      </w:r>
      <w:r w:rsidR="00731230">
        <w:rPr>
          <w:i/>
          <w:iCs/>
          <w:sz w:val="28"/>
        </w:rPr>
        <w:t>а</w:t>
      </w:r>
      <w:r w:rsidR="00DF669E" w:rsidRPr="00DF669E">
        <w:rPr>
          <w:i/>
          <w:iCs/>
          <w:sz w:val="28"/>
        </w:rPr>
        <w:t xml:space="preserve"> государственных услуг</w:t>
      </w:r>
      <w:r w:rsidR="00DF669E">
        <w:rPr>
          <w:sz w:val="28"/>
        </w:rPr>
        <w:t xml:space="preserve"> </w:t>
      </w:r>
      <w:r w:rsidR="00DF669E" w:rsidRPr="004E0625">
        <w:rPr>
          <w:sz w:val="28"/>
          <w:highlight w:val="yellow"/>
        </w:rPr>
        <w:t>_____ (</w:t>
      </w:r>
      <w:r w:rsidR="00DF669E" w:rsidRPr="004E0625">
        <w:rPr>
          <w:i/>
          <w:iCs/>
          <w:sz w:val="28"/>
          <w:highlight w:val="yellow"/>
        </w:rPr>
        <w:t>наименование субъекта РФ</w:t>
      </w:r>
      <w:r w:rsidR="00DF669E" w:rsidRPr="004E0625">
        <w:rPr>
          <w:sz w:val="28"/>
          <w:highlight w:val="yellow"/>
        </w:rPr>
        <w:t>)</w:t>
      </w:r>
      <w:r w:rsidR="00706BCA" w:rsidRPr="00DF669E">
        <w:rPr>
          <w:i/>
          <w:iCs/>
          <w:sz w:val="28"/>
        </w:rPr>
        <w:t>.</w:t>
      </w:r>
      <w:r w:rsidR="00DF669E">
        <w:rPr>
          <w:i/>
          <w:iCs/>
          <w:sz w:val="28"/>
        </w:rPr>
        <w:t xml:space="preserve"> В ходе проведения консультации мы планируем познакомить Вас с возможностями, которые сегодня предоставляют порталы государственных услуг, а также обучить Вас базовым правилам работы с порталами государственных услуг, например, как найти нужную услугу на портале.</w:t>
      </w:r>
      <w:r w:rsidR="00731230">
        <w:rPr>
          <w:i/>
          <w:iCs/>
          <w:sz w:val="28"/>
        </w:rPr>
        <w:t xml:space="preserve"> </w:t>
      </w:r>
      <w:r w:rsidR="00731230" w:rsidRPr="00731230">
        <w:rPr>
          <w:i/>
          <w:iCs/>
          <w:sz w:val="28"/>
          <w:highlight w:val="yellow"/>
        </w:rPr>
        <w:t>Вы сможете попробовать сами поработать на порталах и найти там нужную информацию (ДОБАВЛЯЕМ, ЕСЛИ ПЛАНИРУЕТСЯ ИСПОЛЬЗОВАТЬ КОМПЬЮТЕРНЫЙ КЛАСС)</w:t>
      </w:r>
      <w:r w:rsidR="00731230">
        <w:rPr>
          <w:i/>
          <w:iCs/>
          <w:sz w:val="28"/>
        </w:rPr>
        <w:t>.</w:t>
      </w:r>
      <w:r w:rsidR="00DF669E">
        <w:rPr>
          <w:i/>
          <w:iCs/>
          <w:sz w:val="28"/>
        </w:rPr>
        <w:t xml:space="preserve"> </w:t>
      </w:r>
    </w:p>
    <w:p w14:paraId="6C43F836" w14:textId="1A658645" w:rsidR="005E6CFD" w:rsidRPr="00DF669E" w:rsidRDefault="00DF669E" w:rsidP="00DF669E">
      <w:pPr>
        <w:pStyle w:val="a7"/>
        <w:ind w:left="0" w:firstLine="709"/>
        <w:rPr>
          <w:i/>
          <w:iCs/>
          <w:sz w:val="28"/>
        </w:rPr>
      </w:pPr>
      <w:r>
        <w:rPr>
          <w:i/>
          <w:iCs/>
          <w:sz w:val="28"/>
        </w:rPr>
        <w:t xml:space="preserve">Все возникающие вопросы Вы можете задать в течение мероприятия, мы постараемся ответить на них сразу или в конце мероприятия. Общее </w:t>
      </w:r>
      <w:r>
        <w:rPr>
          <w:i/>
          <w:iCs/>
          <w:sz w:val="28"/>
        </w:rPr>
        <w:lastRenderedPageBreak/>
        <w:t>время мероприятия составляет 45 минут</w:t>
      </w:r>
      <w:r w:rsidR="00731230">
        <w:rPr>
          <w:i/>
          <w:iCs/>
          <w:sz w:val="28"/>
        </w:rPr>
        <w:t xml:space="preserve"> </w:t>
      </w:r>
      <w:r w:rsidR="00731230" w:rsidRPr="00731230">
        <w:rPr>
          <w:i/>
          <w:iCs/>
          <w:sz w:val="28"/>
          <w:highlight w:val="yellow"/>
        </w:rPr>
        <w:t>(60 минут, 90 минут</w:t>
      </w:r>
      <w:r w:rsidR="00731230">
        <w:rPr>
          <w:i/>
          <w:iCs/>
          <w:sz w:val="28"/>
        </w:rPr>
        <w:t>)</w:t>
      </w:r>
      <w:r>
        <w:rPr>
          <w:i/>
          <w:iCs/>
          <w:sz w:val="28"/>
        </w:rPr>
        <w:t>, без перерыва. Далее наш план работы…».</w:t>
      </w:r>
    </w:p>
    <w:p w14:paraId="0A5C56BC" w14:textId="4CE6ACBD" w:rsidR="005E6CFD" w:rsidRPr="000F6D4C" w:rsidRDefault="008B6991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В случае, если количество участников в группе небольшое, рекомендуется, чтобы участники назвали свои имена (или даже раздать им бейджи с именами / именами и отчествами) – чтобы ведущий и другие участники могли обращаться друг к другу по имени.</w:t>
      </w:r>
    </w:p>
    <w:p w14:paraId="2BDECC66" w14:textId="77777777" w:rsidR="008B6991" w:rsidRPr="000F6D4C" w:rsidRDefault="008B6991" w:rsidP="009D6854">
      <w:pPr>
        <w:pStyle w:val="a7"/>
        <w:ind w:left="0" w:firstLine="709"/>
        <w:rPr>
          <w:sz w:val="28"/>
        </w:rPr>
      </w:pPr>
    </w:p>
    <w:p w14:paraId="137819A8" w14:textId="77777777" w:rsidR="005E6CFD" w:rsidRPr="000F6D4C" w:rsidRDefault="005E6CFD" w:rsidP="009D6854">
      <w:pPr>
        <w:pStyle w:val="a7"/>
        <w:ind w:left="0" w:firstLine="709"/>
        <w:rPr>
          <w:b/>
          <w:sz w:val="28"/>
        </w:rPr>
      </w:pPr>
      <w:r w:rsidRPr="000F6D4C">
        <w:rPr>
          <w:b/>
          <w:sz w:val="28"/>
        </w:rPr>
        <w:t>План мероприятия</w:t>
      </w:r>
    </w:p>
    <w:p w14:paraId="017CEDB8" w14:textId="77777777" w:rsidR="005E6CFD" w:rsidRPr="000F6D4C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>На данном этапе занятия необходимо огласить порядок освещения основных вопросов темы занятия.</w:t>
      </w:r>
    </w:p>
    <w:p w14:paraId="4CD3AB2A" w14:textId="3E26831D" w:rsidR="004F2571" w:rsidRPr="000F6D4C" w:rsidRDefault="005E6CFD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 xml:space="preserve">Например, </w:t>
      </w:r>
      <w:r w:rsidR="004F2571" w:rsidRPr="000F6D4C">
        <w:rPr>
          <w:sz w:val="28"/>
        </w:rPr>
        <w:t>можно сказать следующее:</w:t>
      </w:r>
    </w:p>
    <w:p w14:paraId="090776FC" w14:textId="77777777" w:rsidR="00731230" w:rsidRDefault="004F2571" w:rsidP="009D6854">
      <w:pPr>
        <w:pStyle w:val="a7"/>
        <w:ind w:left="0" w:firstLine="709"/>
        <w:rPr>
          <w:i/>
          <w:iCs/>
          <w:sz w:val="28"/>
        </w:rPr>
      </w:pPr>
      <w:r w:rsidRPr="0029221C">
        <w:rPr>
          <w:i/>
          <w:iCs/>
          <w:sz w:val="28"/>
        </w:rPr>
        <w:t xml:space="preserve">«Сначала мы </w:t>
      </w:r>
      <w:r w:rsidR="0029221C" w:rsidRPr="0029221C">
        <w:rPr>
          <w:i/>
          <w:iCs/>
          <w:sz w:val="28"/>
        </w:rPr>
        <w:t xml:space="preserve">покажем и расскажем, как устроен </w:t>
      </w:r>
      <w:r w:rsidR="008305AD">
        <w:rPr>
          <w:i/>
          <w:iCs/>
          <w:sz w:val="28"/>
        </w:rPr>
        <w:t>ЕПГУ</w:t>
      </w:r>
      <w:r w:rsidRPr="0029221C">
        <w:rPr>
          <w:i/>
          <w:iCs/>
          <w:sz w:val="28"/>
        </w:rPr>
        <w:t xml:space="preserve"> … </w:t>
      </w:r>
      <w:r w:rsidR="0029221C">
        <w:rPr>
          <w:i/>
          <w:iCs/>
          <w:sz w:val="28"/>
        </w:rPr>
        <w:t xml:space="preserve">. </w:t>
      </w:r>
    </w:p>
    <w:p w14:paraId="76941200" w14:textId="1387FCAB" w:rsidR="004F2571" w:rsidRDefault="00731230" w:rsidP="009D6854">
      <w:pPr>
        <w:pStyle w:val="a7"/>
        <w:ind w:left="0" w:firstLine="709"/>
        <w:rPr>
          <w:i/>
          <w:iCs/>
          <w:sz w:val="28"/>
        </w:rPr>
      </w:pPr>
      <w:r>
        <w:rPr>
          <w:i/>
          <w:iCs/>
          <w:sz w:val="28"/>
        </w:rPr>
        <w:t>После - р</w:t>
      </w:r>
      <w:r w:rsidR="0029221C">
        <w:rPr>
          <w:i/>
          <w:iCs/>
          <w:sz w:val="28"/>
        </w:rPr>
        <w:t>асскажем, каким образом можно зарегистрироваться на Портале</w:t>
      </w:r>
      <w:r>
        <w:rPr>
          <w:i/>
          <w:iCs/>
          <w:sz w:val="28"/>
        </w:rPr>
        <w:t xml:space="preserve"> и где именно найти актуальную информацию о процедуре</w:t>
      </w:r>
      <w:r w:rsidR="0029221C">
        <w:rPr>
          <w:i/>
          <w:iCs/>
          <w:sz w:val="28"/>
        </w:rPr>
        <w:t>.</w:t>
      </w:r>
    </w:p>
    <w:p w14:paraId="62F4F7F2" w14:textId="09998B7B" w:rsidR="00731230" w:rsidRPr="0029221C" w:rsidRDefault="00731230" w:rsidP="009D6854">
      <w:pPr>
        <w:pStyle w:val="a7"/>
        <w:ind w:left="0" w:firstLine="709"/>
        <w:rPr>
          <w:i/>
          <w:iCs/>
          <w:sz w:val="28"/>
        </w:rPr>
      </w:pPr>
      <w:r>
        <w:rPr>
          <w:i/>
          <w:iCs/>
          <w:sz w:val="28"/>
        </w:rPr>
        <w:t>Также покажем, что можно сделать с порталом с Вашего мобильного телефона.</w:t>
      </w:r>
    </w:p>
    <w:p w14:paraId="26405FD0" w14:textId="38CC3721" w:rsidR="004F2571" w:rsidRPr="0029221C" w:rsidRDefault="004F2571" w:rsidP="009D6854">
      <w:pPr>
        <w:pStyle w:val="a7"/>
        <w:ind w:left="0" w:firstLine="709"/>
        <w:rPr>
          <w:i/>
          <w:iCs/>
          <w:sz w:val="28"/>
        </w:rPr>
      </w:pPr>
      <w:r w:rsidRPr="0029221C">
        <w:rPr>
          <w:i/>
          <w:iCs/>
          <w:sz w:val="28"/>
        </w:rPr>
        <w:t xml:space="preserve">Затем </w:t>
      </w:r>
      <w:r w:rsidR="0029221C" w:rsidRPr="0029221C">
        <w:rPr>
          <w:i/>
          <w:iCs/>
          <w:sz w:val="28"/>
        </w:rPr>
        <w:t xml:space="preserve">попробуем вместе найти информацию об </w:t>
      </w:r>
      <w:r w:rsidR="00731230">
        <w:rPr>
          <w:i/>
          <w:iCs/>
          <w:sz w:val="28"/>
        </w:rPr>
        <w:t xml:space="preserve">одной из </w:t>
      </w:r>
      <w:r w:rsidR="0029221C" w:rsidRPr="0029221C">
        <w:rPr>
          <w:i/>
          <w:iCs/>
          <w:sz w:val="28"/>
        </w:rPr>
        <w:t xml:space="preserve">услуг </w:t>
      </w:r>
      <w:r w:rsidR="0029221C" w:rsidRPr="0029221C">
        <w:rPr>
          <w:i/>
          <w:iCs/>
          <w:sz w:val="28"/>
          <w:highlight w:val="yellow"/>
        </w:rPr>
        <w:t>_____________ (</w:t>
      </w:r>
      <w:r w:rsidR="00731230">
        <w:rPr>
          <w:i/>
          <w:iCs/>
          <w:sz w:val="28"/>
          <w:highlight w:val="yellow"/>
        </w:rPr>
        <w:t xml:space="preserve">рекомендуется </w:t>
      </w:r>
      <w:r w:rsidR="0029221C" w:rsidRPr="0029221C">
        <w:rPr>
          <w:i/>
          <w:iCs/>
          <w:sz w:val="28"/>
          <w:highlight w:val="yellow"/>
        </w:rPr>
        <w:t xml:space="preserve">указать название </w:t>
      </w:r>
      <w:r w:rsidR="00731230">
        <w:rPr>
          <w:i/>
          <w:iCs/>
          <w:sz w:val="28"/>
          <w:highlight w:val="yellow"/>
        </w:rPr>
        <w:t xml:space="preserve">конкретной </w:t>
      </w:r>
      <w:r w:rsidR="0029221C" w:rsidRPr="0029221C">
        <w:rPr>
          <w:i/>
          <w:iCs/>
          <w:sz w:val="28"/>
          <w:highlight w:val="yellow"/>
        </w:rPr>
        <w:t>государственной услуги, на примере которой будет демонстрироваться алгоритм поиска на Портале)</w:t>
      </w:r>
      <w:r w:rsidRPr="0029221C">
        <w:rPr>
          <w:i/>
          <w:iCs/>
          <w:sz w:val="28"/>
        </w:rPr>
        <w:t>.</w:t>
      </w:r>
      <w:r w:rsidR="0029221C" w:rsidRPr="0029221C">
        <w:rPr>
          <w:i/>
          <w:iCs/>
          <w:sz w:val="28"/>
        </w:rPr>
        <w:t xml:space="preserve"> Будем рады, если вы поделитесь собственным опытом работы с Порталом.</w:t>
      </w:r>
    </w:p>
    <w:p w14:paraId="7F6F72B8" w14:textId="7F0B21AE" w:rsidR="004F2571" w:rsidRPr="00DF669E" w:rsidRDefault="0029221C" w:rsidP="009D6854">
      <w:pPr>
        <w:pStyle w:val="a7"/>
        <w:ind w:left="0" w:firstLine="709"/>
        <w:rPr>
          <w:i/>
          <w:iCs/>
          <w:sz w:val="28"/>
          <w:highlight w:val="green"/>
        </w:rPr>
      </w:pPr>
      <w:r w:rsidRPr="0029221C">
        <w:rPr>
          <w:i/>
          <w:iCs/>
          <w:sz w:val="28"/>
        </w:rPr>
        <w:t xml:space="preserve">После – рассмотрим, какие возможности предоставляет сегодня портал государственных услуг </w:t>
      </w:r>
      <w:r w:rsidRPr="004E0625">
        <w:rPr>
          <w:sz w:val="28"/>
          <w:highlight w:val="yellow"/>
        </w:rPr>
        <w:t>_____ (</w:t>
      </w:r>
      <w:r w:rsidRPr="004E0625">
        <w:rPr>
          <w:i/>
          <w:iCs/>
          <w:sz w:val="28"/>
          <w:highlight w:val="yellow"/>
        </w:rPr>
        <w:t>наименование субъекта РФ</w:t>
      </w:r>
      <w:r w:rsidRPr="004E0625">
        <w:rPr>
          <w:sz w:val="28"/>
          <w:highlight w:val="yellow"/>
        </w:rPr>
        <w:t>)</w:t>
      </w:r>
      <w:r>
        <w:rPr>
          <w:i/>
          <w:iCs/>
          <w:sz w:val="28"/>
        </w:rPr>
        <w:t>, и что необходимо сделать, чтобы у В</w:t>
      </w:r>
      <w:r w:rsidR="00731230">
        <w:rPr>
          <w:i/>
          <w:iCs/>
          <w:sz w:val="28"/>
        </w:rPr>
        <w:t>ы могли</w:t>
      </w:r>
      <w:r>
        <w:rPr>
          <w:i/>
          <w:iCs/>
          <w:sz w:val="28"/>
        </w:rPr>
        <w:t xml:space="preserve"> получать государственные услуги нашего региона с использованием Портала.</w:t>
      </w:r>
      <w:r w:rsidR="00731230">
        <w:rPr>
          <w:i/>
          <w:iCs/>
          <w:sz w:val="28"/>
        </w:rPr>
        <w:t xml:space="preserve"> Также покажем, какие возможности предусмотрены для работы с порталом с мобильного телефона.</w:t>
      </w:r>
      <w:r w:rsidR="008305AD">
        <w:rPr>
          <w:i/>
          <w:iCs/>
          <w:sz w:val="28"/>
        </w:rPr>
        <w:t xml:space="preserve"> </w:t>
      </w:r>
      <w:r w:rsidR="008305AD" w:rsidRPr="008305AD">
        <w:rPr>
          <w:i/>
          <w:iCs/>
          <w:sz w:val="28"/>
          <w:highlight w:val="yellow"/>
        </w:rPr>
        <w:t>Описание ключевых услуг и сервисов, предоставляемых на портале субъекта РФ, с которыми стоит познакомить слушателей.</w:t>
      </w:r>
      <w:r w:rsidR="00731230">
        <w:rPr>
          <w:i/>
          <w:iCs/>
          <w:sz w:val="28"/>
          <w:highlight w:val="yellow"/>
        </w:rPr>
        <w:t xml:space="preserve"> (ДОБАВЛЯЕТСЯ, ЕСЛИ ПЛАНИРУЕТСЯ ПЕРЕЙТИ К ПОДОБНОЙ КОНКРЕТИКЕ).</w:t>
      </w:r>
    </w:p>
    <w:p w14:paraId="75C25AC6" w14:textId="77777777" w:rsidR="00731230" w:rsidRDefault="0029221C" w:rsidP="0029221C">
      <w:pPr>
        <w:pStyle w:val="a7"/>
        <w:ind w:left="0" w:firstLine="709"/>
        <w:rPr>
          <w:i/>
          <w:iCs/>
          <w:sz w:val="28"/>
        </w:rPr>
      </w:pPr>
      <w:r>
        <w:rPr>
          <w:i/>
          <w:iCs/>
          <w:sz w:val="28"/>
        </w:rPr>
        <w:lastRenderedPageBreak/>
        <w:t>В заключение</w:t>
      </w:r>
      <w:r w:rsidR="004F2571" w:rsidRPr="0029221C">
        <w:rPr>
          <w:i/>
          <w:iCs/>
          <w:sz w:val="28"/>
        </w:rPr>
        <w:t xml:space="preserve"> </w:t>
      </w:r>
      <w:r w:rsidRPr="0029221C">
        <w:rPr>
          <w:i/>
          <w:iCs/>
          <w:sz w:val="28"/>
        </w:rPr>
        <w:t>попробуем вместе найти информацию об услуг</w:t>
      </w:r>
      <w:r>
        <w:rPr>
          <w:i/>
          <w:iCs/>
          <w:sz w:val="28"/>
        </w:rPr>
        <w:t>е</w:t>
      </w:r>
      <w:r w:rsidRPr="0029221C">
        <w:rPr>
          <w:i/>
          <w:iCs/>
          <w:sz w:val="28"/>
        </w:rPr>
        <w:t xml:space="preserve"> </w:t>
      </w:r>
      <w:r w:rsidRPr="0029221C">
        <w:rPr>
          <w:i/>
          <w:iCs/>
          <w:sz w:val="28"/>
          <w:highlight w:val="yellow"/>
        </w:rPr>
        <w:t>_____________ (указать название государственной услуги</w:t>
      </w:r>
      <w:r w:rsidR="00731230" w:rsidRPr="00731230">
        <w:rPr>
          <w:i/>
          <w:iCs/>
          <w:sz w:val="28"/>
        </w:rPr>
        <w:t>)</w:t>
      </w:r>
      <w:r w:rsidRPr="00731230">
        <w:rPr>
          <w:i/>
          <w:iCs/>
          <w:sz w:val="28"/>
        </w:rPr>
        <w:t xml:space="preserve">, на примере </w:t>
      </w:r>
      <w:r w:rsidR="00731230" w:rsidRPr="00731230">
        <w:rPr>
          <w:i/>
          <w:iCs/>
          <w:sz w:val="28"/>
        </w:rPr>
        <w:t>нашего регионального портала</w:t>
      </w:r>
      <w:r w:rsidR="00731230">
        <w:rPr>
          <w:i/>
          <w:iCs/>
          <w:sz w:val="28"/>
        </w:rPr>
        <w:t>.</w:t>
      </w:r>
    </w:p>
    <w:p w14:paraId="353A75F5" w14:textId="772990C1" w:rsidR="004F2571" w:rsidRPr="0029221C" w:rsidRDefault="00731230" w:rsidP="0029221C">
      <w:pPr>
        <w:pStyle w:val="a7"/>
        <w:ind w:left="0" w:firstLine="709"/>
        <w:rPr>
          <w:i/>
          <w:iCs/>
          <w:sz w:val="28"/>
        </w:rPr>
      </w:pPr>
      <w:r w:rsidRPr="00731230">
        <w:rPr>
          <w:i/>
          <w:iCs/>
          <w:sz w:val="28"/>
          <w:highlight w:val="yellow"/>
        </w:rPr>
        <w:t>Мы будем предоставлять Вам возможность самостоятельно искать информацию на порталах (ДОБАВЛЯЕМ, ЕСЛИ ПЛАНИРУЕТСЯ ИСПОЛЬЗОВАТЬ КОМПЬЮТЕРНЫЙ КЛАСС ИЛИ ПРЕДЛАГАТЬ СЛУШАТЕЛЯМ ИСКАТЬ ИНФОРМАЦИЮ В ТЕЛЕФОНЕ)»</w:t>
      </w:r>
      <w:r w:rsidR="0029221C" w:rsidRPr="00731230">
        <w:rPr>
          <w:i/>
          <w:iCs/>
          <w:sz w:val="28"/>
          <w:highlight w:val="yellow"/>
        </w:rPr>
        <w:t>.</w:t>
      </w:r>
    </w:p>
    <w:p w14:paraId="32FB6570" w14:textId="77777777" w:rsidR="004F2571" w:rsidRPr="000F6D4C" w:rsidRDefault="004F2571" w:rsidP="009D6854">
      <w:pPr>
        <w:pStyle w:val="a7"/>
        <w:ind w:left="0" w:firstLine="709"/>
        <w:rPr>
          <w:sz w:val="28"/>
        </w:rPr>
      </w:pPr>
    </w:p>
    <w:p w14:paraId="2B954551" w14:textId="265CD07F" w:rsidR="005E6CFD" w:rsidRPr="000F6D4C" w:rsidRDefault="005E6CFD" w:rsidP="006F57A9">
      <w:pPr>
        <w:pStyle w:val="3"/>
        <w:spacing w:before="0" w:after="0" w:line="360" w:lineRule="auto"/>
        <w:ind w:firstLine="709"/>
        <w:jc w:val="left"/>
        <w:rPr>
          <w:szCs w:val="28"/>
        </w:rPr>
      </w:pPr>
      <w:bookmarkStart w:id="12" w:name="_Toc43122787"/>
      <w:bookmarkStart w:id="13" w:name="_Toc43147477"/>
      <w:bookmarkStart w:id="14" w:name="_Toc43161428"/>
      <w:r w:rsidRPr="000F6D4C">
        <w:rPr>
          <w:szCs w:val="28"/>
        </w:rPr>
        <w:t xml:space="preserve">Часть 2. </w:t>
      </w:r>
      <w:r w:rsidR="004F2571" w:rsidRPr="000F6D4C">
        <w:rPr>
          <w:szCs w:val="28"/>
        </w:rPr>
        <w:t>Т</w:t>
      </w:r>
      <w:r w:rsidRPr="000F6D4C">
        <w:rPr>
          <w:szCs w:val="28"/>
        </w:rPr>
        <w:t xml:space="preserve">еоретическая (продолжительность — </w:t>
      </w:r>
      <w:r w:rsidR="0029221C">
        <w:rPr>
          <w:szCs w:val="28"/>
        </w:rPr>
        <w:t>1</w:t>
      </w:r>
      <w:r w:rsidR="0071418A">
        <w:rPr>
          <w:szCs w:val="28"/>
        </w:rPr>
        <w:t>5</w:t>
      </w:r>
      <w:r w:rsidRPr="000F6D4C">
        <w:rPr>
          <w:szCs w:val="28"/>
        </w:rPr>
        <w:t xml:space="preserve"> минут)</w:t>
      </w:r>
      <w:bookmarkEnd w:id="12"/>
      <w:bookmarkEnd w:id="13"/>
      <w:bookmarkEnd w:id="14"/>
    </w:p>
    <w:p w14:paraId="18910D8E" w14:textId="18637E56" w:rsidR="005E6CFD" w:rsidRPr="000F6D4C" w:rsidRDefault="00A86D77" w:rsidP="009D6854">
      <w:pPr>
        <w:pStyle w:val="a7"/>
        <w:ind w:left="0" w:firstLine="709"/>
        <w:rPr>
          <w:sz w:val="28"/>
        </w:rPr>
      </w:pPr>
      <w:r w:rsidRPr="000F6D4C">
        <w:rPr>
          <w:sz w:val="28"/>
        </w:rPr>
        <w:t xml:space="preserve">Ведущий </w:t>
      </w:r>
      <w:r w:rsidR="005E6CFD" w:rsidRPr="000F6D4C">
        <w:rPr>
          <w:sz w:val="28"/>
        </w:rPr>
        <w:t>провод</w:t>
      </w:r>
      <w:r w:rsidRPr="000F6D4C">
        <w:rPr>
          <w:sz w:val="28"/>
        </w:rPr>
        <w:t>и</w:t>
      </w:r>
      <w:r w:rsidR="005E6CFD" w:rsidRPr="000F6D4C">
        <w:rPr>
          <w:sz w:val="28"/>
        </w:rPr>
        <w:t xml:space="preserve">т </w:t>
      </w:r>
      <w:r w:rsidR="0029221C">
        <w:rPr>
          <w:sz w:val="28"/>
        </w:rPr>
        <w:t>консультацию</w:t>
      </w:r>
      <w:r w:rsidR="005E6CFD" w:rsidRPr="000F6D4C">
        <w:rPr>
          <w:sz w:val="28"/>
        </w:rPr>
        <w:t xml:space="preserve"> в соответствии с планом, используя подготовленную презентацию на соответствующую тему с учетом</w:t>
      </w:r>
      <w:r w:rsidR="0029221C">
        <w:rPr>
          <w:sz w:val="28"/>
        </w:rPr>
        <w:t xml:space="preserve"> специфики</w:t>
      </w:r>
      <w:r w:rsidR="005E6CFD" w:rsidRPr="000F6D4C">
        <w:rPr>
          <w:sz w:val="28"/>
        </w:rPr>
        <w:t xml:space="preserve"> </w:t>
      </w:r>
      <w:r w:rsidR="0029221C" w:rsidRPr="004E0625">
        <w:rPr>
          <w:sz w:val="28"/>
          <w:highlight w:val="yellow"/>
        </w:rPr>
        <w:t>_____ (</w:t>
      </w:r>
      <w:r w:rsidR="0029221C" w:rsidRPr="004E0625">
        <w:rPr>
          <w:i/>
          <w:iCs/>
          <w:sz w:val="28"/>
          <w:highlight w:val="yellow"/>
        </w:rPr>
        <w:t>наименование субъекта РФ</w:t>
      </w:r>
      <w:r w:rsidR="0029221C" w:rsidRPr="004E0625">
        <w:rPr>
          <w:sz w:val="28"/>
          <w:highlight w:val="yellow"/>
        </w:rPr>
        <w:t>)</w:t>
      </w:r>
      <w:r w:rsidRPr="000F6D4C">
        <w:rPr>
          <w:sz w:val="28"/>
        </w:rPr>
        <w:t>.</w:t>
      </w:r>
    </w:p>
    <w:p w14:paraId="0FC1C99B" w14:textId="691C56D6" w:rsidR="005E6CFD" w:rsidRPr="000F6D4C" w:rsidRDefault="005E6CFD" w:rsidP="00307902">
      <w:pPr>
        <w:pStyle w:val="a7"/>
        <w:suppressAutoHyphens/>
        <w:ind w:left="0" w:firstLine="709"/>
        <w:rPr>
          <w:sz w:val="28"/>
        </w:rPr>
      </w:pPr>
      <w:r w:rsidRPr="000F6D4C">
        <w:rPr>
          <w:sz w:val="28"/>
        </w:rPr>
        <w:t>Вступление. Общее описание проблемы</w:t>
      </w:r>
      <w:r w:rsidR="00A053B8" w:rsidRPr="000F6D4C">
        <w:rPr>
          <w:sz w:val="28"/>
        </w:rPr>
        <w:t xml:space="preserve"> (</w:t>
      </w:r>
      <w:r w:rsidR="008305AD">
        <w:rPr>
          <w:sz w:val="28"/>
        </w:rPr>
        <w:t xml:space="preserve">желательно описать общую ситуацию с переводом государственных услуг в электронный вид и теми возможностями, которые это предоставляет гражданам, различия между ЕПГУ и порталом </w:t>
      </w:r>
      <w:r w:rsidR="008305AD" w:rsidRPr="004E0625">
        <w:rPr>
          <w:sz w:val="28"/>
          <w:highlight w:val="yellow"/>
        </w:rPr>
        <w:t>_____ (</w:t>
      </w:r>
      <w:r w:rsidR="008305AD" w:rsidRPr="004E0625">
        <w:rPr>
          <w:i/>
          <w:iCs/>
          <w:sz w:val="28"/>
          <w:highlight w:val="yellow"/>
        </w:rPr>
        <w:t>наименование субъекта РФ</w:t>
      </w:r>
      <w:r w:rsidR="008305AD" w:rsidRPr="004E0625">
        <w:rPr>
          <w:sz w:val="28"/>
          <w:highlight w:val="yellow"/>
        </w:rPr>
        <w:t>)</w:t>
      </w:r>
      <w:r w:rsidR="008305AD">
        <w:rPr>
          <w:sz w:val="28"/>
        </w:rPr>
        <w:t>, описать сложности, с которыми сталкиваются граждане предпенсионного и пенсионного возраста при работе с Порталами и т.д.</w:t>
      </w:r>
      <w:r w:rsidR="00307902">
        <w:rPr>
          <w:sz w:val="28"/>
        </w:rPr>
        <w:t>)</w:t>
      </w:r>
      <w:r w:rsidR="00A053B8" w:rsidRPr="000F6D4C">
        <w:rPr>
          <w:sz w:val="28"/>
        </w:rPr>
        <w:t>.</w:t>
      </w:r>
    </w:p>
    <w:p w14:paraId="1860064E" w14:textId="77777777" w:rsidR="005E6CFD" w:rsidRPr="000F6D4C" w:rsidRDefault="005E6CFD" w:rsidP="009D6854">
      <w:pPr>
        <w:pStyle w:val="a7"/>
        <w:numPr>
          <w:ilvl w:val="1"/>
          <w:numId w:val="4"/>
        </w:numPr>
        <w:suppressAutoHyphens/>
        <w:ind w:left="0" w:firstLine="709"/>
        <w:rPr>
          <w:sz w:val="28"/>
        </w:rPr>
      </w:pPr>
      <w:r w:rsidRPr="000F6D4C">
        <w:rPr>
          <w:sz w:val="28"/>
        </w:rPr>
        <w:t>Основная часть</w:t>
      </w:r>
    </w:p>
    <w:p w14:paraId="7D23ABDA" w14:textId="17419730" w:rsidR="00A053B8" w:rsidRPr="000F6D4C" w:rsidRDefault="008305AD" w:rsidP="006F57A9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>ЕПГУ</w:t>
      </w:r>
      <w:r w:rsidR="00A053B8" w:rsidRPr="000F6D4C">
        <w:rPr>
          <w:sz w:val="28"/>
        </w:rPr>
        <w:t xml:space="preserve"> </w:t>
      </w:r>
      <w:r>
        <w:rPr>
          <w:sz w:val="28"/>
        </w:rPr>
        <w:t>– демонстрация портала (онлайн или слайды с фотографиями страниц портала)</w:t>
      </w:r>
      <w:r w:rsidR="00A053B8" w:rsidRPr="000F6D4C">
        <w:rPr>
          <w:sz w:val="28"/>
        </w:rPr>
        <w:t xml:space="preserve">. </w:t>
      </w:r>
      <w:r>
        <w:rPr>
          <w:sz w:val="28"/>
        </w:rPr>
        <w:t xml:space="preserve">Описание правил регистрации на Портале. </w:t>
      </w:r>
      <w:r w:rsidR="00A053B8" w:rsidRPr="000F6D4C">
        <w:rPr>
          <w:sz w:val="28"/>
        </w:rPr>
        <w:t xml:space="preserve">После </w:t>
      </w:r>
      <w:r>
        <w:rPr>
          <w:sz w:val="28"/>
        </w:rPr>
        <w:t>демонстрации рекомендуется задать слушателям вопросы об опыте пользования ЕПГУ, проблемах, с которыми они сталкивались при регистрации или работе с порталом</w:t>
      </w:r>
      <w:r w:rsidR="009D6854" w:rsidRPr="000F6D4C">
        <w:rPr>
          <w:sz w:val="28"/>
        </w:rPr>
        <w:t>.</w:t>
      </w:r>
    </w:p>
    <w:p w14:paraId="3B3E7439" w14:textId="4E334800" w:rsidR="00A053B8" w:rsidRDefault="008305AD" w:rsidP="006F57A9">
      <w:pPr>
        <w:pStyle w:val="a7"/>
        <w:numPr>
          <w:ilvl w:val="0"/>
          <w:numId w:val="2"/>
        </w:numPr>
        <w:ind w:left="0" w:firstLine="851"/>
        <w:rPr>
          <w:sz w:val="28"/>
        </w:rPr>
      </w:pPr>
      <w:r w:rsidRPr="008305AD">
        <w:rPr>
          <w:sz w:val="28"/>
        </w:rPr>
        <w:t>Портал государственных услуг</w:t>
      </w:r>
      <w:r w:rsidRPr="0029221C">
        <w:rPr>
          <w:i/>
          <w:iCs/>
          <w:sz w:val="28"/>
        </w:rPr>
        <w:t xml:space="preserve"> </w:t>
      </w:r>
      <w:r w:rsidRPr="004E0625">
        <w:rPr>
          <w:sz w:val="28"/>
          <w:highlight w:val="yellow"/>
        </w:rPr>
        <w:t>_____ (</w:t>
      </w:r>
      <w:r w:rsidRPr="004E0625">
        <w:rPr>
          <w:i/>
          <w:iCs/>
          <w:sz w:val="28"/>
          <w:highlight w:val="yellow"/>
        </w:rPr>
        <w:t>наименование субъекта РФ</w:t>
      </w:r>
      <w:r w:rsidRPr="004E0625">
        <w:rPr>
          <w:sz w:val="28"/>
          <w:highlight w:val="yellow"/>
        </w:rPr>
        <w:t>)</w:t>
      </w:r>
      <w:r w:rsidR="009D6854" w:rsidRPr="000F6D4C">
        <w:rPr>
          <w:sz w:val="28"/>
        </w:rPr>
        <w:t>.</w:t>
      </w:r>
      <w:r w:rsidRPr="008305AD">
        <w:rPr>
          <w:sz w:val="28"/>
        </w:rPr>
        <w:t xml:space="preserve"> </w:t>
      </w:r>
      <w:r>
        <w:rPr>
          <w:sz w:val="28"/>
        </w:rPr>
        <w:t>Демонстрация портала (онлайн или слайды с фотографиями страниц портала)</w:t>
      </w:r>
      <w:r w:rsidRPr="000F6D4C">
        <w:rPr>
          <w:sz w:val="28"/>
        </w:rPr>
        <w:t xml:space="preserve">. </w:t>
      </w:r>
      <w:r>
        <w:rPr>
          <w:sz w:val="28"/>
        </w:rPr>
        <w:t xml:space="preserve">Описание правил регистрации на Портале. </w:t>
      </w:r>
      <w:r w:rsidRPr="000F6D4C">
        <w:rPr>
          <w:sz w:val="28"/>
        </w:rPr>
        <w:t xml:space="preserve">После </w:t>
      </w:r>
      <w:r>
        <w:rPr>
          <w:sz w:val="28"/>
        </w:rPr>
        <w:t>демонстрации рекомендуется задать слушателям вопросы об опыте пользования Порталом, проблемах, с которыми они сталкивались при регистрации или работе с порталом</w:t>
      </w:r>
      <w:r w:rsidRPr="000F6D4C">
        <w:rPr>
          <w:sz w:val="28"/>
        </w:rPr>
        <w:t>.</w:t>
      </w:r>
    </w:p>
    <w:p w14:paraId="205E05E3" w14:textId="12BBC08C" w:rsidR="008305AD" w:rsidRDefault="008305AD" w:rsidP="006F57A9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lastRenderedPageBreak/>
        <w:t xml:space="preserve">Характеристика случаев, в которых стоит искать информацию на ЕПГУ, а в каких случаев информацию стоит искать на портале </w:t>
      </w:r>
      <w:r w:rsidRPr="004E0625">
        <w:rPr>
          <w:sz w:val="28"/>
          <w:highlight w:val="yellow"/>
        </w:rPr>
        <w:t>_____ (</w:t>
      </w:r>
      <w:r w:rsidRPr="004E0625">
        <w:rPr>
          <w:i/>
          <w:iCs/>
          <w:sz w:val="28"/>
          <w:highlight w:val="yellow"/>
        </w:rPr>
        <w:t>наименование субъекта РФ</w:t>
      </w:r>
      <w:r w:rsidRPr="004E0625">
        <w:rPr>
          <w:sz w:val="28"/>
          <w:highlight w:val="yellow"/>
        </w:rPr>
        <w:t>)</w:t>
      </w:r>
    </w:p>
    <w:p w14:paraId="47D67694" w14:textId="49596366" w:rsidR="006E6A3E" w:rsidRDefault="006E6A3E" w:rsidP="006F57A9">
      <w:pPr>
        <w:pStyle w:val="a7"/>
        <w:numPr>
          <w:ilvl w:val="0"/>
          <w:numId w:val="2"/>
        </w:numPr>
        <w:ind w:left="0" w:firstLine="851"/>
        <w:rPr>
          <w:sz w:val="28"/>
        </w:rPr>
      </w:pPr>
      <w:r w:rsidRPr="006E6A3E">
        <w:rPr>
          <w:sz w:val="28"/>
          <w:highlight w:val="yellow"/>
        </w:rPr>
        <w:t xml:space="preserve">… </w:t>
      </w:r>
      <w:r w:rsidRPr="006E6A3E">
        <w:rPr>
          <w:i/>
          <w:iCs/>
          <w:sz w:val="28"/>
          <w:highlight w:val="yellow"/>
        </w:rPr>
        <w:t>(Возможно дополнить перечень тем для теоретической части)</w:t>
      </w:r>
      <w:r w:rsidRPr="006E6A3E">
        <w:rPr>
          <w:sz w:val="28"/>
          <w:highlight w:val="yellow"/>
        </w:rPr>
        <w:t>.</w:t>
      </w:r>
    </w:p>
    <w:p w14:paraId="6946C3BA" w14:textId="5ACFAE01" w:rsidR="008B3EA8" w:rsidRPr="000F6D4C" w:rsidRDefault="008B3EA8" w:rsidP="009D6854">
      <w:pPr>
        <w:pStyle w:val="a7"/>
        <w:suppressAutoHyphens/>
        <w:ind w:left="1320" w:firstLine="0"/>
        <w:rPr>
          <w:sz w:val="28"/>
        </w:rPr>
      </w:pPr>
    </w:p>
    <w:p w14:paraId="48F3DC05" w14:textId="41DCBEC0" w:rsidR="008B3EA8" w:rsidRPr="000F6D4C" w:rsidRDefault="008B3EA8" w:rsidP="006F57A9">
      <w:pPr>
        <w:pStyle w:val="3"/>
        <w:spacing w:before="0" w:after="0" w:line="360" w:lineRule="auto"/>
        <w:ind w:firstLine="709"/>
        <w:jc w:val="left"/>
        <w:rPr>
          <w:szCs w:val="28"/>
        </w:rPr>
      </w:pPr>
      <w:r w:rsidRPr="000F6D4C">
        <w:rPr>
          <w:szCs w:val="28"/>
        </w:rPr>
        <w:t xml:space="preserve">Часть 3. Практическая  (продолжительность — </w:t>
      </w:r>
      <w:r w:rsidR="0071418A">
        <w:rPr>
          <w:szCs w:val="28"/>
        </w:rPr>
        <w:t>25</w:t>
      </w:r>
      <w:r w:rsidRPr="000F6D4C">
        <w:rPr>
          <w:szCs w:val="28"/>
        </w:rPr>
        <w:t xml:space="preserve"> минут)</w:t>
      </w:r>
    </w:p>
    <w:p w14:paraId="02B42184" w14:textId="77777777" w:rsidR="006906E4" w:rsidRPr="000F6D4C" w:rsidRDefault="006906E4" w:rsidP="009D6854">
      <w:pPr>
        <w:pStyle w:val="a7"/>
        <w:suppressAutoHyphens/>
        <w:ind w:left="709" w:firstLine="0"/>
        <w:rPr>
          <w:sz w:val="28"/>
        </w:rPr>
      </w:pPr>
      <w:r w:rsidRPr="000F6D4C">
        <w:rPr>
          <w:sz w:val="28"/>
        </w:rPr>
        <w:t xml:space="preserve">1. </w:t>
      </w:r>
      <w:r w:rsidR="008B6991" w:rsidRPr="000F6D4C">
        <w:rPr>
          <w:sz w:val="28"/>
        </w:rPr>
        <w:t xml:space="preserve">Отработка с аудиторией практически навыков. </w:t>
      </w:r>
    </w:p>
    <w:p w14:paraId="17571BB3" w14:textId="03787BAB" w:rsidR="008305AD" w:rsidRDefault="008305AD" w:rsidP="008305AD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 xml:space="preserve">Демонстрация алгоритма действий по поиску информации по конкретной государственной услуге </w:t>
      </w:r>
      <w:r w:rsidR="0071418A">
        <w:rPr>
          <w:sz w:val="28"/>
        </w:rPr>
        <w:t xml:space="preserve">на ЕПГУ </w:t>
      </w:r>
      <w:r>
        <w:rPr>
          <w:sz w:val="28"/>
        </w:rPr>
        <w:t>(услугу могут выбирать слушатели)</w:t>
      </w:r>
      <w:r w:rsidR="00731230">
        <w:rPr>
          <w:sz w:val="28"/>
        </w:rPr>
        <w:t>;</w:t>
      </w:r>
    </w:p>
    <w:p w14:paraId="32DE9679" w14:textId="1B147D00" w:rsidR="006E6A3E" w:rsidRPr="000F6D4C" w:rsidRDefault="006E6A3E" w:rsidP="008305AD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>Демонстрация наполнения Личного кабинета на ЕПГУ;</w:t>
      </w:r>
    </w:p>
    <w:p w14:paraId="219E3A67" w14:textId="1DC94FDA" w:rsidR="008305AD" w:rsidRDefault="008305AD" w:rsidP="008305AD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 xml:space="preserve">Демонстрация алгоритма действий по поиску информации по конкретной государственной услуге </w:t>
      </w:r>
      <w:r w:rsidR="0071418A">
        <w:rPr>
          <w:sz w:val="28"/>
        </w:rPr>
        <w:t xml:space="preserve">на портале </w:t>
      </w:r>
      <w:r w:rsidR="0071418A" w:rsidRPr="004E0625">
        <w:rPr>
          <w:sz w:val="28"/>
          <w:highlight w:val="yellow"/>
        </w:rPr>
        <w:t>_____ (</w:t>
      </w:r>
      <w:r w:rsidR="0071418A" w:rsidRPr="004E0625">
        <w:rPr>
          <w:i/>
          <w:iCs/>
          <w:sz w:val="28"/>
          <w:highlight w:val="yellow"/>
        </w:rPr>
        <w:t>наименование субъекта РФ</w:t>
      </w:r>
      <w:r w:rsidR="0071418A" w:rsidRPr="004E0625">
        <w:rPr>
          <w:sz w:val="28"/>
          <w:highlight w:val="yellow"/>
        </w:rPr>
        <w:t>)</w:t>
      </w:r>
      <w:r w:rsidR="0071418A">
        <w:rPr>
          <w:sz w:val="28"/>
        </w:rPr>
        <w:t xml:space="preserve"> </w:t>
      </w:r>
      <w:r>
        <w:rPr>
          <w:sz w:val="28"/>
        </w:rPr>
        <w:t>(услугу могут выбирать слушатели)</w:t>
      </w:r>
      <w:r w:rsidR="00731230">
        <w:rPr>
          <w:sz w:val="28"/>
        </w:rPr>
        <w:t>;</w:t>
      </w:r>
    </w:p>
    <w:p w14:paraId="78F7D71E" w14:textId="3458518F" w:rsidR="006E6A3E" w:rsidRDefault="006E6A3E" w:rsidP="008305AD">
      <w:pPr>
        <w:pStyle w:val="a7"/>
        <w:numPr>
          <w:ilvl w:val="0"/>
          <w:numId w:val="2"/>
        </w:numPr>
        <w:ind w:left="0" w:firstLine="851"/>
        <w:rPr>
          <w:sz w:val="28"/>
        </w:rPr>
      </w:pPr>
      <w:r>
        <w:rPr>
          <w:sz w:val="28"/>
        </w:rPr>
        <w:t xml:space="preserve">Демонстрация наполнения Личного кабинета на портале </w:t>
      </w:r>
      <w:r w:rsidRPr="004E0625">
        <w:rPr>
          <w:sz w:val="28"/>
          <w:highlight w:val="yellow"/>
        </w:rPr>
        <w:t>_____ (</w:t>
      </w:r>
      <w:r w:rsidRPr="004E0625">
        <w:rPr>
          <w:i/>
          <w:iCs/>
          <w:sz w:val="28"/>
          <w:highlight w:val="yellow"/>
        </w:rPr>
        <w:t>наименование субъекта РФ</w:t>
      </w:r>
      <w:r w:rsidRPr="004E0625">
        <w:rPr>
          <w:sz w:val="28"/>
          <w:highlight w:val="yellow"/>
        </w:rPr>
        <w:t>)</w:t>
      </w:r>
      <w:r w:rsidR="00731230">
        <w:rPr>
          <w:sz w:val="28"/>
        </w:rPr>
        <w:t>;</w:t>
      </w:r>
    </w:p>
    <w:p w14:paraId="3B3DBCF5" w14:textId="2CB54EEB" w:rsidR="00731230" w:rsidRPr="00731230" w:rsidRDefault="00731230" w:rsidP="008305AD">
      <w:pPr>
        <w:pStyle w:val="a7"/>
        <w:numPr>
          <w:ilvl w:val="0"/>
          <w:numId w:val="2"/>
        </w:numPr>
        <w:ind w:left="0" w:firstLine="851"/>
        <w:rPr>
          <w:sz w:val="28"/>
          <w:highlight w:val="yellow"/>
        </w:rPr>
      </w:pPr>
      <w:r>
        <w:rPr>
          <w:sz w:val="28"/>
        </w:rPr>
        <w:t>Предоставление слушателям возможности самостоятельного поиска информации на порталах (</w:t>
      </w:r>
      <w:r w:rsidRPr="00731230">
        <w:rPr>
          <w:sz w:val="28"/>
          <w:highlight w:val="yellow"/>
        </w:rPr>
        <w:t>ЕСЛИ ПЛАНИРУЕТСЯ ИСПОЛЬЗОВАТЬ КОМПЬЮТЕРНЫЙ КЛАСС</w:t>
      </w:r>
      <w:r>
        <w:rPr>
          <w:sz w:val="28"/>
          <w:highlight w:val="yellow"/>
        </w:rPr>
        <w:t xml:space="preserve"> ИЛИ ДАВАТЬ ВОЗМОЖНОСТЬ СЛУШАТЕЛЯМ РАБОТАТЬ СО СВОИХ ТЕЛЕФОНОВ</w:t>
      </w:r>
      <w:r w:rsidRPr="00731230">
        <w:rPr>
          <w:sz w:val="28"/>
          <w:highlight w:val="yellow"/>
        </w:rPr>
        <w:t>)</w:t>
      </w:r>
      <w:r>
        <w:rPr>
          <w:sz w:val="28"/>
          <w:highlight w:val="yellow"/>
        </w:rPr>
        <w:t>;</w:t>
      </w:r>
    </w:p>
    <w:p w14:paraId="54E94678" w14:textId="7F4D3995" w:rsidR="006E6A3E" w:rsidRPr="006E6A3E" w:rsidRDefault="006E6A3E" w:rsidP="006E6A3E">
      <w:pPr>
        <w:pStyle w:val="a7"/>
        <w:numPr>
          <w:ilvl w:val="0"/>
          <w:numId w:val="2"/>
        </w:numPr>
        <w:ind w:left="0" w:firstLine="851"/>
        <w:rPr>
          <w:sz w:val="28"/>
        </w:rPr>
      </w:pPr>
      <w:r w:rsidRPr="006E6A3E">
        <w:rPr>
          <w:sz w:val="28"/>
          <w:highlight w:val="yellow"/>
        </w:rPr>
        <w:t xml:space="preserve">… </w:t>
      </w:r>
      <w:r w:rsidRPr="00377C68">
        <w:rPr>
          <w:caps/>
          <w:color w:val="auto"/>
          <w:sz w:val="28"/>
          <w:highlight w:val="yellow"/>
        </w:rPr>
        <w:t>(Возможно дополнить перечень навыков или тем для демонстрации работы с Порталами</w:t>
      </w:r>
      <w:r w:rsidRPr="006E6A3E">
        <w:rPr>
          <w:i/>
          <w:iCs/>
          <w:sz w:val="28"/>
          <w:highlight w:val="yellow"/>
        </w:rPr>
        <w:t>)</w:t>
      </w:r>
      <w:r>
        <w:rPr>
          <w:i/>
          <w:iCs/>
          <w:sz w:val="28"/>
        </w:rPr>
        <w:t>.</w:t>
      </w:r>
    </w:p>
    <w:p w14:paraId="14B62C7C" w14:textId="14414BE7" w:rsidR="006E6A3E" w:rsidRPr="006E6A3E" w:rsidRDefault="006E6A3E" w:rsidP="006E6A3E">
      <w:pPr>
        <w:ind w:firstLine="0"/>
        <w:rPr>
          <w:sz w:val="28"/>
        </w:rPr>
      </w:pPr>
    </w:p>
    <w:p w14:paraId="596F2123" w14:textId="572AED4C" w:rsidR="008305AD" w:rsidRPr="000F6D4C" w:rsidRDefault="00452739" w:rsidP="006F57A9">
      <w:pPr>
        <w:pStyle w:val="a7"/>
        <w:suppressAutoHyphens/>
        <w:ind w:left="0" w:firstLine="709"/>
        <w:rPr>
          <w:sz w:val="28"/>
        </w:rPr>
      </w:pPr>
      <w:r>
        <w:rPr>
          <w:sz w:val="28"/>
        </w:rPr>
        <w:t>При численности группы до 4 человек ведущий может демонстрировать алгоритм действий на мониторе компьютера. При численности группы более 4 человек ведущий демонстрирует алгоритм действий при помощи проектора.</w:t>
      </w:r>
    </w:p>
    <w:p w14:paraId="18FB79AD" w14:textId="5965E179" w:rsidR="006906E4" w:rsidRPr="000F6D4C" w:rsidRDefault="006F57A9" w:rsidP="006F57A9">
      <w:pPr>
        <w:pStyle w:val="a7"/>
        <w:suppressAutoHyphens/>
        <w:ind w:left="709" w:firstLine="0"/>
        <w:rPr>
          <w:sz w:val="28"/>
        </w:rPr>
      </w:pPr>
      <w:r w:rsidRPr="000F6D4C">
        <w:rPr>
          <w:sz w:val="28"/>
        </w:rPr>
        <w:t xml:space="preserve">2. </w:t>
      </w:r>
      <w:r w:rsidR="006906E4" w:rsidRPr="000F6D4C">
        <w:rPr>
          <w:sz w:val="28"/>
        </w:rPr>
        <w:t>Подведение итогов отработки практически навыков</w:t>
      </w:r>
      <w:r w:rsidRPr="000F6D4C">
        <w:rPr>
          <w:sz w:val="28"/>
        </w:rPr>
        <w:t>.</w:t>
      </w:r>
    </w:p>
    <w:p w14:paraId="5ABDE82E" w14:textId="3DD35F4D" w:rsidR="008B6991" w:rsidRPr="000F6D4C" w:rsidRDefault="008B115C" w:rsidP="009D6854">
      <w:pPr>
        <w:pStyle w:val="a7"/>
        <w:suppressAutoHyphens/>
        <w:ind w:left="0" w:firstLine="709"/>
        <w:rPr>
          <w:sz w:val="28"/>
        </w:rPr>
      </w:pPr>
      <w:r w:rsidRPr="000F6D4C">
        <w:rPr>
          <w:sz w:val="28"/>
        </w:rPr>
        <w:lastRenderedPageBreak/>
        <w:t>По результатам практической отработки совместно со слушателями целесообразно подвести итоги (</w:t>
      </w:r>
      <w:r w:rsidR="00452739">
        <w:rPr>
          <w:sz w:val="28"/>
        </w:rPr>
        <w:t xml:space="preserve">оценить удобство работы с </w:t>
      </w:r>
      <w:r w:rsidR="00377C68">
        <w:rPr>
          <w:sz w:val="28"/>
        </w:rPr>
        <w:t>п</w:t>
      </w:r>
      <w:r w:rsidR="00452739">
        <w:rPr>
          <w:sz w:val="28"/>
        </w:rPr>
        <w:t>ортал</w:t>
      </w:r>
      <w:r w:rsidR="00377C68">
        <w:rPr>
          <w:sz w:val="28"/>
        </w:rPr>
        <w:t>ами</w:t>
      </w:r>
      <w:r w:rsidR="00452739">
        <w:rPr>
          <w:sz w:val="28"/>
        </w:rPr>
        <w:t>, в том числе, регистрации, поиска информации и т.д.</w:t>
      </w:r>
      <w:r w:rsidRPr="000F6D4C">
        <w:rPr>
          <w:sz w:val="28"/>
        </w:rPr>
        <w:t>).</w:t>
      </w:r>
      <w:r w:rsidR="008B6991" w:rsidRPr="000F6D4C">
        <w:rPr>
          <w:sz w:val="28"/>
        </w:rPr>
        <w:t xml:space="preserve"> </w:t>
      </w:r>
    </w:p>
    <w:p w14:paraId="79D74D61" w14:textId="49F3A4AA" w:rsidR="006906E4" w:rsidRPr="000F6D4C" w:rsidRDefault="006906E4" w:rsidP="009D6854">
      <w:pPr>
        <w:pStyle w:val="a7"/>
        <w:suppressAutoHyphens/>
        <w:ind w:left="709" w:firstLine="0"/>
        <w:rPr>
          <w:sz w:val="28"/>
        </w:rPr>
      </w:pPr>
    </w:p>
    <w:p w14:paraId="16FA48DE" w14:textId="37A92FB1" w:rsidR="006906E4" w:rsidRPr="000F6D4C" w:rsidRDefault="006906E4" w:rsidP="006F57A9">
      <w:pPr>
        <w:pStyle w:val="3"/>
        <w:spacing w:before="0" w:after="0" w:line="360" w:lineRule="auto"/>
        <w:ind w:firstLine="851"/>
        <w:jc w:val="left"/>
        <w:rPr>
          <w:szCs w:val="28"/>
        </w:rPr>
      </w:pPr>
      <w:r w:rsidRPr="000F6D4C">
        <w:rPr>
          <w:szCs w:val="28"/>
        </w:rPr>
        <w:t xml:space="preserve">Часть </w:t>
      </w:r>
      <w:r w:rsidR="006F57A9" w:rsidRPr="000F6D4C">
        <w:rPr>
          <w:szCs w:val="28"/>
        </w:rPr>
        <w:t>4</w:t>
      </w:r>
      <w:r w:rsidRPr="000F6D4C">
        <w:rPr>
          <w:szCs w:val="28"/>
        </w:rPr>
        <w:t xml:space="preserve">. Заключительная  (продолжительность — </w:t>
      </w:r>
      <w:r w:rsidR="0029221C">
        <w:rPr>
          <w:szCs w:val="28"/>
        </w:rPr>
        <w:t>5</w:t>
      </w:r>
      <w:r w:rsidRPr="000F6D4C">
        <w:rPr>
          <w:szCs w:val="28"/>
        </w:rPr>
        <w:t xml:space="preserve"> минут)</w:t>
      </w:r>
    </w:p>
    <w:p w14:paraId="688C9E4F" w14:textId="2D1D515C" w:rsidR="005E6CFD" w:rsidRPr="000F6D4C" w:rsidRDefault="008B115C" w:rsidP="009D6854">
      <w:pPr>
        <w:pStyle w:val="a7"/>
        <w:suppressAutoHyphens/>
        <w:ind w:left="0" w:firstLine="851"/>
        <w:rPr>
          <w:sz w:val="28"/>
        </w:rPr>
      </w:pPr>
      <w:r w:rsidRPr="000F6D4C">
        <w:rPr>
          <w:sz w:val="28"/>
        </w:rPr>
        <w:t xml:space="preserve">Подведение итогов – </w:t>
      </w:r>
      <w:r w:rsidR="00E57C8D">
        <w:rPr>
          <w:sz w:val="28"/>
        </w:rPr>
        <w:t>описание возможностей для граждан, которые предоставляет получение государственных услуг в электронном виде (сокращение времени и количества посещений органов власти, возможности экономии на государственных пошлинах и т.д.)</w:t>
      </w:r>
      <w:r w:rsidRPr="000F6D4C">
        <w:rPr>
          <w:sz w:val="28"/>
        </w:rPr>
        <w:t>.</w:t>
      </w:r>
    </w:p>
    <w:p w14:paraId="0463CF24" w14:textId="040E3C1F" w:rsidR="006906E4" w:rsidRPr="000F6D4C" w:rsidRDefault="006906E4" w:rsidP="009D6854">
      <w:pPr>
        <w:pStyle w:val="a7"/>
        <w:suppressAutoHyphens/>
        <w:ind w:left="0" w:firstLine="851"/>
        <w:rPr>
          <w:sz w:val="28"/>
        </w:rPr>
      </w:pPr>
    </w:p>
    <w:p w14:paraId="63B8D1C3" w14:textId="11EEBFB4" w:rsidR="006906E4" w:rsidRPr="000F6D4C" w:rsidRDefault="006906E4" w:rsidP="009D6854">
      <w:pPr>
        <w:pStyle w:val="3"/>
        <w:spacing w:before="0" w:after="0" w:line="360" w:lineRule="auto"/>
        <w:rPr>
          <w:szCs w:val="28"/>
        </w:rPr>
      </w:pPr>
      <w:r w:rsidRPr="000F6D4C">
        <w:rPr>
          <w:szCs w:val="28"/>
        </w:rPr>
        <w:t xml:space="preserve">Часть </w:t>
      </w:r>
      <w:r w:rsidR="006F57A9" w:rsidRPr="000F6D4C">
        <w:rPr>
          <w:szCs w:val="28"/>
        </w:rPr>
        <w:t>5</w:t>
      </w:r>
      <w:r w:rsidRPr="000F6D4C">
        <w:rPr>
          <w:szCs w:val="28"/>
        </w:rPr>
        <w:t>. Неформальное общение (продолжительность 5 минут)</w:t>
      </w:r>
    </w:p>
    <w:p w14:paraId="71AB8B8F" w14:textId="12C6A335" w:rsidR="000F6D4C" w:rsidRDefault="00452739" w:rsidP="00452739">
      <w:pPr>
        <w:shd w:val="clear" w:color="auto" w:fill="FFFFFF"/>
        <w:ind w:firstLine="851"/>
        <w:jc w:val="left"/>
        <w:rPr>
          <w:color w:val="111111"/>
          <w:sz w:val="28"/>
        </w:rPr>
      </w:pPr>
      <w:r>
        <w:rPr>
          <w:color w:val="111111"/>
          <w:sz w:val="28"/>
        </w:rPr>
        <w:t>Ответы на вопросы слушателей, обсуждение жизненных ситуаций, возникающих в ходе получения услуг в электронном виде.</w:t>
      </w:r>
    </w:p>
    <w:p w14:paraId="748DFA1B" w14:textId="05C0D3C0" w:rsidR="00731230" w:rsidRDefault="00731230" w:rsidP="00452739">
      <w:pPr>
        <w:shd w:val="clear" w:color="auto" w:fill="FFFFFF"/>
        <w:ind w:firstLine="851"/>
        <w:jc w:val="left"/>
        <w:rPr>
          <w:color w:val="111111"/>
          <w:sz w:val="28"/>
        </w:rPr>
      </w:pPr>
    </w:p>
    <w:p w14:paraId="036D1AEF" w14:textId="77777777" w:rsidR="00377C68" w:rsidRPr="000F6D4C" w:rsidRDefault="00377C68" w:rsidP="00377C68">
      <w:pPr>
        <w:pStyle w:val="a7"/>
        <w:numPr>
          <w:ilvl w:val="0"/>
          <w:numId w:val="12"/>
        </w:numPr>
        <w:rPr>
          <w:b/>
          <w:bCs/>
          <w:sz w:val="28"/>
          <w:u w:val="single"/>
        </w:rPr>
      </w:pPr>
      <w:r w:rsidRPr="000F6D4C">
        <w:rPr>
          <w:b/>
          <w:bCs/>
          <w:sz w:val="28"/>
          <w:u w:val="single"/>
        </w:rPr>
        <w:t xml:space="preserve">Дополнительные предложения, пояснения и материалы </w:t>
      </w:r>
    </w:p>
    <w:p w14:paraId="4C924115" w14:textId="6D49BE3B" w:rsidR="00731230" w:rsidRPr="003B2E4F" w:rsidRDefault="00377C68" w:rsidP="00377C68">
      <w:pPr>
        <w:ind w:firstLine="709"/>
        <w:rPr>
          <w:sz w:val="28"/>
        </w:rPr>
      </w:pPr>
      <w:r w:rsidRPr="003B2E4F">
        <w:rPr>
          <w:sz w:val="28"/>
        </w:rPr>
        <w:t xml:space="preserve">Дополнительно, по </w:t>
      </w:r>
      <w:r>
        <w:rPr>
          <w:sz w:val="28"/>
        </w:rPr>
        <w:t xml:space="preserve">данной теме возможно использовать </w:t>
      </w:r>
      <w:r w:rsidR="00731230">
        <w:rPr>
          <w:sz w:val="28"/>
        </w:rPr>
        <w:t>инфографик</w:t>
      </w:r>
      <w:r>
        <w:rPr>
          <w:sz w:val="28"/>
        </w:rPr>
        <w:t>у</w:t>
      </w:r>
      <w:r w:rsidR="00731230">
        <w:rPr>
          <w:sz w:val="28"/>
        </w:rPr>
        <w:t xml:space="preserve"> из Учебного пособия</w:t>
      </w:r>
      <w:r>
        <w:rPr>
          <w:sz w:val="28"/>
        </w:rPr>
        <w:t>.</w:t>
      </w:r>
    </w:p>
    <w:p w14:paraId="4B887235" w14:textId="144F2C1D" w:rsidR="00731230" w:rsidRDefault="00377C68" w:rsidP="00377C68">
      <w:pPr>
        <w:shd w:val="clear" w:color="auto" w:fill="FFFFFF"/>
        <w:ind w:firstLine="851"/>
        <w:rPr>
          <w:color w:val="111111"/>
          <w:sz w:val="28"/>
        </w:rPr>
      </w:pPr>
      <w:r>
        <w:rPr>
          <w:color w:val="111111"/>
          <w:sz w:val="28"/>
        </w:rPr>
        <w:t>К ведению мероприятия можно привлекать региональных специалистов, ответственных за разработку регионального портала.</w:t>
      </w:r>
    </w:p>
    <w:p w14:paraId="323EA722" w14:textId="77777777" w:rsidR="00377C68" w:rsidRPr="00307902" w:rsidRDefault="00377C68" w:rsidP="00377C68">
      <w:pPr>
        <w:shd w:val="clear" w:color="auto" w:fill="FFFFFF"/>
        <w:ind w:firstLine="851"/>
        <w:rPr>
          <w:color w:val="111111"/>
          <w:sz w:val="28"/>
        </w:rPr>
      </w:pPr>
    </w:p>
    <w:sectPr w:rsidR="00377C68" w:rsidRPr="003079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9E63" w14:textId="77777777" w:rsidR="002C6492" w:rsidRDefault="002C6492" w:rsidP="00A86D77">
      <w:pPr>
        <w:spacing w:line="240" w:lineRule="auto"/>
      </w:pPr>
      <w:r>
        <w:separator/>
      </w:r>
    </w:p>
  </w:endnote>
  <w:endnote w:type="continuationSeparator" w:id="0">
    <w:p w14:paraId="1A5C7195" w14:textId="77777777" w:rsidR="002C6492" w:rsidRDefault="002C6492" w:rsidP="00A86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34996"/>
      <w:docPartObj>
        <w:docPartGallery w:val="Page Numbers (Bottom of Page)"/>
        <w:docPartUnique/>
      </w:docPartObj>
    </w:sdtPr>
    <w:sdtEndPr/>
    <w:sdtContent>
      <w:p w14:paraId="4211CEC1" w14:textId="65C63920" w:rsidR="002A2543" w:rsidRDefault="002A25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D3969" w14:textId="77777777" w:rsidR="002A2543" w:rsidRDefault="002A25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90833" w14:textId="77777777" w:rsidR="002C6492" w:rsidRDefault="002C6492" w:rsidP="00A86D77">
      <w:pPr>
        <w:spacing w:line="240" w:lineRule="auto"/>
      </w:pPr>
      <w:r>
        <w:separator/>
      </w:r>
    </w:p>
  </w:footnote>
  <w:footnote w:type="continuationSeparator" w:id="0">
    <w:p w14:paraId="1ABBA6F7" w14:textId="77777777" w:rsidR="002C6492" w:rsidRDefault="002C6492" w:rsidP="00A86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0F"/>
    <w:multiLevelType w:val="hybridMultilevel"/>
    <w:tmpl w:val="1E46A8BC"/>
    <w:lvl w:ilvl="0" w:tplc="84180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E43E0"/>
    <w:multiLevelType w:val="multilevel"/>
    <w:tmpl w:val="59E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A408E"/>
    <w:multiLevelType w:val="hybridMultilevel"/>
    <w:tmpl w:val="215AFFA8"/>
    <w:lvl w:ilvl="0" w:tplc="D1461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871EA"/>
    <w:multiLevelType w:val="multilevel"/>
    <w:tmpl w:val="EB909F10"/>
    <w:lvl w:ilvl="0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459A2"/>
    <w:multiLevelType w:val="hybridMultilevel"/>
    <w:tmpl w:val="C02CDDD8"/>
    <w:lvl w:ilvl="0" w:tplc="5FBAC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1FE0"/>
    <w:multiLevelType w:val="hybridMultilevel"/>
    <w:tmpl w:val="01C2C2E2"/>
    <w:lvl w:ilvl="0" w:tplc="5FBAC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D5E"/>
    <w:multiLevelType w:val="multilevel"/>
    <w:tmpl w:val="DDF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B7260"/>
    <w:multiLevelType w:val="multilevel"/>
    <w:tmpl w:val="4CFB726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E2F3F"/>
    <w:multiLevelType w:val="multilevel"/>
    <w:tmpl w:val="6F2C5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710A"/>
    <w:multiLevelType w:val="multilevel"/>
    <w:tmpl w:val="C1E64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0" w15:restartNumberingAfterBreak="0">
    <w:nsid w:val="67527D47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1" w15:restartNumberingAfterBreak="0">
    <w:nsid w:val="6F444B11"/>
    <w:multiLevelType w:val="multilevel"/>
    <w:tmpl w:val="6F444B1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9038E"/>
    <w:multiLevelType w:val="multilevel"/>
    <w:tmpl w:val="2570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20" w:hanging="60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3" w15:restartNumberingAfterBreak="0">
    <w:nsid w:val="789C4D40"/>
    <w:multiLevelType w:val="hybridMultilevel"/>
    <w:tmpl w:val="D94A9C9E"/>
    <w:lvl w:ilvl="0" w:tplc="7D06D3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FD"/>
    <w:rsid w:val="0004508E"/>
    <w:rsid w:val="000D1D63"/>
    <w:rsid w:val="000F6D4C"/>
    <w:rsid w:val="0029221C"/>
    <w:rsid w:val="002A2543"/>
    <w:rsid w:val="002C6492"/>
    <w:rsid w:val="00307902"/>
    <w:rsid w:val="00377C68"/>
    <w:rsid w:val="003D588D"/>
    <w:rsid w:val="00452739"/>
    <w:rsid w:val="00483F16"/>
    <w:rsid w:val="004E0625"/>
    <w:rsid w:val="004F2571"/>
    <w:rsid w:val="005E6CFD"/>
    <w:rsid w:val="006906E4"/>
    <w:rsid w:val="006E6A3E"/>
    <w:rsid w:val="006F57A9"/>
    <w:rsid w:val="00706BCA"/>
    <w:rsid w:val="0071418A"/>
    <w:rsid w:val="00731230"/>
    <w:rsid w:val="00806599"/>
    <w:rsid w:val="008305AD"/>
    <w:rsid w:val="008B115C"/>
    <w:rsid w:val="008B3EA8"/>
    <w:rsid w:val="008B6991"/>
    <w:rsid w:val="009915E7"/>
    <w:rsid w:val="009D6854"/>
    <w:rsid w:val="00A053B8"/>
    <w:rsid w:val="00A64E13"/>
    <w:rsid w:val="00A80541"/>
    <w:rsid w:val="00A86D77"/>
    <w:rsid w:val="00AD10AE"/>
    <w:rsid w:val="00C741DD"/>
    <w:rsid w:val="00CE2F24"/>
    <w:rsid w:val="00DB693C"/>
    <w:rsid w:val="00DF669E"/>
    <w:rsid w:val="00E57C8D"/>
    <w:rsid w:val="00E95ECF"/>
    <w:rsid w:val="00FB04B5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3702E"/>
  <w15:chartTrackingRefBased/>
  <w15:docId w15:val="{0B2E0704-5C40-44A2-BE70-AAE01B3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F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6CFD"/>
    <w:pPr>
      <w:keepNext/>
      <w:suppressAutoHyphens/>
      <w:spacing w:before="360" w:after="240" w:line="276" w:lineRule="auto"/>
      <w:ind w:firstLine="0"/>
      <w:outlineLvl w:val="1"/>
    </w:pPr>
    <w:rPr>
      <w:rFonts w:cs="Mangal"/>
      <w:b/>
      <w:bCs/>
      <w:iCs/>
      <w:kern w:val="2"/>
      <w:sz w:val="32"/>
      <w:szCs w:val="25"/>
    </w:rPr>
  </w:style>
  <w:style w:type="paragraph" w:styleId="3">
    <w:name w:val="heading 3"/>
    <w:basedOn w:val="a"/>
    <w:next w:val="a"/>
    <w:link w:val="30"/>
    <w:uiPriority w:val="9"/>
    <w:qFormat/>
    <w:rsid w:val="005E6CFD"/>
    <w:pPr>
      <w:spacing w:before="240" w:after="120" w:line="276" w:lineRule="auto"/>
      <w:ind w:firstLine="0"/>
      <w:jc w:val="center"/>
      <w:outlineLvl w:val="2"/>
    </w:pPr>
    <w:rPr>
      <w:b/>
      <w:sz w:val="28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5E6CFD"/>
    <w:rPr>
      <w:rFonts w:ascii="Times New Roman" w:eastAsia="Times New Roman" w:hAnsi="Times New Roman" w:cs="Mangal"/>
      <w:b/>
      <w:bCs/>
      <w:iCs/>
      <w:color w:val="000000"/>
      <w:kern w:val="2"/>
      <w:sz w:val="32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E6CFD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paragraph" w:styleId="a3">
    <w:name w:val="Body Text"/>
    <w:basedOn w:val="a"/>
    <w:link w:val="a4"/>
    <w:qFormat/>
    <w:rsid w:val="005E6CFD"/>
    <w:pPr>
      <w:spacing w:before="240" w:after="240"/>
      <w:ind w:firstLine="709"/>
    </w:pPr>
    <w:rPr>
      <w:b/>
      <w:bCs/>
    </w:rPr>
  </w:style>
  <w:style w:type="character" w:customStyle="1" w:styleId="a4">
    <w:name w:val="Основной текст Знак"/>
    <w:basedOn w:val="a0"/>
    <w:link w:val="a3"/>
    <w:qFormat/>
    <w:rsid w:val="005E6CFD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styleId="a5">
    <w:name w:val="Normal (Web)"/>
    <w:basedOn w:val="a"/>
    <w:uiPriority w:val="99"/>
    <w:unhideWhenUsed/>
    <w:qFormat/>
    <w:rsid w:val="005E6CFD"/>
    <w:pPr>
      <w:spacing w:before="100" w:beforeAutospacing="1" w:after="100" w:afterAutospacing="1" w:line="240" w:lineRule="auto"/>
    </w:pPr>
    <w:rPr>
      <w:szCs w:val="24"/>
    </w:rPr>
  </w:style>
  <w:style w:type="character" w:styleId="a6">
    <w:name w:val="Hyperlink"/>
    <w:uiPriority w:val="99"/>
    <w:unhideWhenUsed/>
    <w:qFormat/>
    <w:rsid w:val="005E6CFD"/>
    <w:rPr>
      <w:color w:val="0000FF"/>
      <w:u w:val="single"/>
    </w:rPr>
  </w:style>
  <w:style w:type="paragraph" w:styleId="a7">
    <w:name w:val="List Paragraph"/>
    <w:aliases w:val="Абзац списка для документа,Bullet 1,Use Case List Paragraph"/>
    <w:basedOn w:val="a"/>
    <w:link w:val="a8"/>
    <w:uiPriority w:val="34"/>
    <w:qFormat/>
    <w:rsid w:val="005E6CFD"/>
    <w:pPr>
      <w:ind w:left="720"/>
      <w:contextualSpacing/>
    </w:pPr>
  </w:style>
  <w:style w:type="character" w:customStyle="1" w:styleId="a8">
    <w:name w:val="Абзац списка Знак"/>
    <w:aliases w:val="Абзац списка для документа Знак,Bullet 1 Знак,Use Case List Paragraph Знак"/>
    <w:link w:val="a7"/>
    <w:uiPriority w:val="34"/>
    <w:locked/>
    <w:rsid w:val="005E6CFD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86D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6D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86D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6D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d">
    <w:name w:val="Unresolved Mention"/>
    <w:basedOn w:val="a0"/>
    <w:uiPriority w:val="99"/>
    <w:semiHidden/>
    <w:unhideWhenUsed/>
    <w:rsid w:val="006F57A9"/>
    <w:rPr>
      <w:color w:val="605E5C"/>
      <w:shd w:val="clear" w:color="auto" w:fill="E1DFDD"/>
    </w:rPr>
  </w:style>
  <w:style w:type="character" w:customStyle="1" w:styleId="news-info-lineshare-btn">
    <w:name w:val="news-info-line_share-btn"/>
    <w:basedOn w:val="a0"/>
    <w:rsid w:val="000F6D4C"/>
  </w:style>
  <w:style w:type="character" w:styleId="ae">
    <w:name w:val="Strong"/>
    <w:basedOn w:val="a0"/>
    <w:uiPriority w:val="22"/>
    <w:qFormat/>
    <w:rsid w:val="000F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8664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054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388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913">
          <w:marLeft w:val="0"/>
          <w:marRight w:val="0"/>
          <w:marTop w:val="105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20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22B6-E28E-4D3D-9560-B5EF60B3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Klishina</dc:creator>
  <cp:keywords/>
  <dc:description/>
  <cp:lastModifiedBy>Marina Klishina</cp:lastModifiedBy>
  <cp:revision>12</cp:revision>
  <dcterms:created xsi:type="dcterms:W3CDTF">2020-07-16T15:48:00Z</dcterms:created>
  <dcterms:modified xsi:type="dcterms:W3CDTF">2020-07-17T07:22:00Z</dcterms:modified>
</cp:coreProperties>
</file>